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C49" w:rsidRDefault="007F7C49" w:rsidP="0067000A">
      <w:pPr>
        <w:jc w:val="center"/>
        <w:rPr>
          <w:rFonts w:ascii="Times New Roman" w:hAnsi="Times New Roman" w:cs="Times New Roman"/>
          <w:b/>
          <w:sz w:val="42"/>
          <w:szCs w:val="20"/>
        </w:rPr>
      </w:pPr>
    </w:p>
    <w:p w:rsidR="0067000A" w:rsidRPr="007F7C49" w:rsidRDefault="0067000A" w:rsidP="0067000A">
      <w:pPr>
        <w:jc w:val="center"/>
        <w:rPr>
          <w:rFonts w:ascii="Times New Roman" w:hAnsi="Times New Roman" w:cs="Times New Roman"/>
          <w:b/>
          <w:sz w:val="42"/>
          <w:szCs w:val="20"/>
        </w:rPr>
      </w:pPr>
      <w:r w:rsidRPr="007F7C49">
        <w:rPr>
          <w:rFonts w:ascii="Times New Roman" w:hAnsi="Times New Roman" w:cs="Times New Roman"/>
          <w:b/>
          <w:sz w:val="42"/>
          <w:szCs w:val="20"/>
        </w:rPr>
        <w:t>RAWALPINDI INSTITUTE OF CARDIOLOGY</w:t>
      </w:r>
      <w:r w:rsidR="000C2F6E" w:rsidRPr="007F7C49">
        <w:rPr>
          <w:rFonts w:ascii="Times New Roman" w:hAnsi="Times New Roman" w:cs="Times New Roman"/>
          <w:b/>
          <w:sz w:val="42"/>
          <w:szCs w:val="20"/>
        </w:rPr>
        <w:t>,</w:t>
      </w:r>
    </w:p>
    <w:p w:rsidR="000C2F6E" w:rsidRPr="007F7C49" w:rsidRDefault="000C2F6E" w:rsidP="0067000A">
      <w:pPr>
        <w:jc w:val="center"/>
        <w:rPr>
          <w:rFonts w:ascii="Times New Roman" w:hAnsi="Times New Roman" w:cs="Times New Roman"/>
          <w:b/>
          <w:sz w:val="42"/>
          <w:szCs w:val="20"/>
        </w:rPr>
      </w:pPr>
      <w:r w:rsidRPr="007F7C49">
        <w:rPr>
          <w:rFonts w:ascii="Times New Roman" w:hAnsi="Times New Roman" w:cs="Times New Roman"/>
          <w:b/>
          <w:sz w:val="42"/>
          <w:szCs w:val="20"/>
        </w:rPr>
        <w:t>RAWAL ROAD, RAWALPINDI.</w:t>
      </w:r>
    </w:p>
    <w:p w:rsidR="0067000A" w:rsidRPr="007F7C49" w:rsidRDefault="0067000A" w:rsidP="0067000A">
      <w:pPr>
        <w:jc w:val="both"/>
        <w:rPr>
          <w:rFonts w:ascii="Times New Roman" w:hAnsi="Times New Roman" w:cs="Times New Roman"/>
        </w:rPr>
      </w:pPr>
    </w:p>
    <w:p w:rsidR="0067000A" w:rsidRPr="00DD37BF" w:rsidRDefault="00F55018" w:rsidP="00DD37BF">
      <w:pPr>
        <w:jc w:val="center"/>
        <w:rPr>
          <w:rFonts w:ascii="Times New Roman" w:hAnsi="Times New Roman" w:cs="Times New Roman"/>
          <w:b/>
          <w:bCs/>
          <w:sz w:val="32"/>
          <w:szCs w:val="32"/>
          <w:u w:val="single"/>
        </w:rPr>
      </w:pPr>
      <w:r>
        <w:rPr>
          <w:rFonts w:ascii="Times New Roman" w:hAnsi="Times New Roman" w:cs="Times New Roman"/>
          <w:b/>
          <w:bCs/>
          <w:sz w:val="32"/>
          <w:szCs w:val="32"/>
          <w:u w:val="single"/>
        </w:rPr>
        <w:t>2</w:t>
      </w:r>
      <w:r w:rsidRPr="00F55018">
        <w:rPr>
          <w:rFonts w:ascii="Times New Roman" w:hAnsi="Times New Roman" w:cs="Times New Roman"/>
          <w:b/>
          <w:bCs/>
          <w:sz w:val="32"/>
          <w:szCs w:val="32"/>
          <w:u w:val="single"/>
          <w:vertAlign w:val="superscript"/>
        </w:rPr>
        <w:t>nd</w:t>
      </w:r>
      <w:r>
        <w:rPr>
          <w:rFonts w:ascii="Times New Roman" w:hAnsi="Times New Roman" w:cs="Times New Roman"/>
          <w:b/>
          <w:bCs/>
          <w:sz w:val="32"/>
          <w:szCs w:val="32"/>
          <w:u w:val="single"/>
        </w:rPr>
        <w:t xml:space="preserve"> </w:t>
      </w:r>
      <w:r w:rsidR="00DD37BF" w:rsidRPr="00DD37BF">
        <w:rPr>
          <w:rFonts w:ascii="Times New Roman" w:hAnsi="Times New Roman" w:cs="Times New Roman"/>
          <w:b/>
          <w:bCs/>
          <w:sz w:val="32"/>
          <w:szCs w:val="32"/>
          <w:u w:val="single"/>
        </w:rPr>
        <w:t>SUPPLEMENTARY TENDER</w:t>
      </w:r>
    </w:p>
    <w:p w:rsidR="0067000A" w:rsidRPr="007F7C49" w:rsidRDefault="0067000A" w:rsidP="0067000A">
      <w:pPr>
        <w:ind w:right="-1080"/>
        <w:jc w:val="both"/>
        <w:rPr>
          <w:rFonts w:ascii="Times New Roman" w:hAnsi="Times New Roman" w:cs="Times New Roman"/>
        </w:rPr>
      </w:pPr>
    </w:p>
    <w:p w:rsidR="0067000A" w:rsidRPr="007F7C49" w:rsidRDefault="0067000A" w:rsidP="0067000A">
      <w:pPr>
        <w:jc w:val="both"/>
        <w:rPr>
          <w:rFonts w:ascii="Times New Roman" w:hAnsi="Times New Roman" w:cs="Times New Roman"/>
        </w:rPr>
      </w:pPr>
      <w:r w:rsidRPr="007F7C49">
        <w:rPr>
          <w:rFonts w:ascii="Times New Roman" w:hAnsi="Times New Roman" w:cs="Times New Roman"/>
          <w:noProof/>
        </w:rPr>
        <w:drawing>
          <wp:anchor distT="0" distB="0" distL="114300" distR="114300" simplePos="0" relativeHeight="251661312" behindDoc="1" locked="0" layoutInCell="1" allowOverlap="1">
            <wp:simplePos x="0" y="0"/>
            <wp:positionH relativeFrom="column">
              <wp:posOffset>4262120</wp:posOffset>
            </wp:positionH>
            <wp:positionV relativeFrom="paragraph">
              <wp:posOffset>67945</wp:posOffset>
            </wp:positionV>
            <wp:extent cx="1696720" cy="1682750"/>
            <wp:effectExtent l="19050" t="0" r="0" b="0"/>
            <wp:wrapNone/>
            <wp:docPr id="3" name="Picture 1" descr="C:\Users\Store02\AppData\Local\Microsoft\Windows\Temporary Internet Files\Content.Word\Logo-R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ore02\AppData\Local\Microsoft\Windows\Temporary Internet Files\Content.Word\Logo-RIC.JPG"/>
                    <pic:cNvPicPr>
                      <a:picLocks noChangeAspect="1" noChangeArrowheads="1"/>
                    </pic:cNvPicPr>
                  </pic:nvPicPr>
                  <pic:blipFill>
                    <a:blip r:embed="rId6"/>
                    <a:srcRect/>
                    <a:stretch>
                      <a:fillRect/>
                    </a:stretch>
                  </pic:blipFill>
                  <pic:spPr bwMode="auto">
                    <a:xfrm>
                      <a:off x="0" y="0"/>
                      <a:ext cx="1696720" cy="1682750"/>
                    </a:xfrm>
                    <a:prstGeom prst="rect">
                      <a:avLst/>
                    </a:prstGeom>
                    <a:noFill/>
                    <a:ln w="9525">
                      <a:noFill/>
                      <a:miter lim="800000"/>
                      <a:headEnd/>
                      <a:tailEnd/>
                    </a:ln>
                  </pic:spPr>
                </pic:pic>
              </a:graphicData>
            </a:graphic>
          </wp:anchor>
        </w:drawing>
      </w:r>
      <w:r w:rsidRPr="007F7C49">
        <w:rPr>
          <w:rFonts w:ascii="Times New Roman" w:hAnsi="Times New Roman" w:cs="Times New Roman"/>
          <w:noProof/>
        </w:rPr>
        <w:drawing>
          <wp:anchor distT="0" distB="0" distL="114300" distR="114300" simplePos="0" relativeHeight="251660288" behindDoc="0" locked="0" layoutInCell="1" allowOverlap="1">
            <wp:simplePos x="0" y="0"/>
            <wp:positionH relativeFrom="column">
              <wp:posOffset>314325</wp:posOffset>
            </wp:positionH>
            <wp:positionV relativeFrom="paragraph">
              <wp:posOffset>12700</wp:posOffset>
            </wp:positionV>
            <wp:extent cx="2286000" cy="1790700"/>
            <wp:effectExtent l="19050" t="0" r="0" b="0"/>
            <wp:wrapNone/>
            <wp:docPr id="2" name="Picture 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
                    <pic:cNvPicPr>
                      <a:picLocks noChangeAspect="1" noChangeArrowheads="1"/>
                    </pic:cNvPicPr>
                  </pic:nvPicPr>
                  <pic:blipFill>
                    <a:blip r:embed="rId7"/>
                    <a:srcRect/>
                    <a:stretch>
                      <a:fillRect/>
                    </a:stretch>
                  </pic:blipFill>
                  <pic:spPr bwMode="auto">
                    <a:xfrm>
                      <a:off x="0" y="0"/>
                      <a:ext cx="2286000" cy="1790700"/>
                    </a:xfrm>
                    <a:prstGeom prst="rect">
                      <a:avLst/>
                    </a:prstGeom>
                    <a:noFill/>
                  </pic:spPr>
                </pic:pic>
              </a:graphicData>
            </a:graphic>
          </wp:anchor>
        </w:drawing>
      </w:r>
    </w:p>
    <w:p w:rsidR="0067000A" w:rsidRPr="007F7C49" w:rsidRDefault="0067000A" w:rsidP="0067000A">
      <w:pPr>
        <w:jc w:val="both"/>
        <w:rPr>
          <w:rFonts w:ascii="Times New Roman" w:hAnsi="Times New Roman" w:cs="Times New Roman"/>
        </w:rPr>
      </w:pPr>
    </w:p>
    <w:p w:rsidR="0067000A" w:rsidRPr="007F7C49" w:rsidRDefault="0067000A" w:rsidP="0067000A">
      <w:pPr>
        <w:jc w:val="both"/>
        <w:rPr>
          <w:rFonts w:ascii="Times New Roman" w:hAnsi="Times New Roman" w:cs="Times New Roman"/>
        </w:rPr>
      </w:pPr>
    </w:p>
    <w:p w:rsidR="0067000A" w:rsidRPr="007F7C49" w:rsidRDefault="0067000A" w:rsidP="0067000A">
      <w:pPr>
        <w:jc w:val="both"/>
        <w:rPr>
          <w:rFonts w:ascii="Times New Roman" w:hAnsi="Times New Roman" w:cs="Times New Roman"/>
        </w:rPr>
      </w:pPr>
    </w:p>
    <w:p w:rsidR="0067000A" w:rsidRPr="007F7C49" w:rsidRDefault="0067000A" w:rsidP="0067000A">
      <w:pPr>
        <w:jc w:val="both"/>
        <w:rPr>
          <w:rFonts w:ascii="Times New Roman" w:hAnsi="Times New Roman" w:cs="Times New Roman"/>
        </w:rPr>
      </w:pPr>
    </w:p>
    <w:p w:rsidR="0067000A" w:rsidRPr="007F7C49" w:rsidRDefault="0067000A" w:rsidP="0067000A">
      <w:pPr>
        <w:jc w:val="both"/>
        <w:rPr>
          <w:rFonts w:ascii="Times New Roman" w:hAnsi="Times New Roman" w:cs="Times New Roman"/>
        </w:rPr>
      </w:pPr>
    </w:p>
    <w:p w:rsidR="0067000A" w:rsidRPr="007F7C49" w:rsidRDefault="0067000A" w:rsidP="0067000A">
      <w:pPr>
        <w:jc w:val="both"/>
        <w:rPr>
          <w:rFonts w:ascii="Times New Roman" w:hAnsi="Times New Roman" w:cs="Times New Roman"/>
          <w:b/>
          <w:bCs/>
        </w:rPr>
      </w:pPr>
      <w:r w:rsidRPr="007F7C49">
        <w:rPr>
          <w:rFonts w:ascii="Times New Roman" w:hAnsi="Times New Roman" w:cs="Times New Roman"/>
        </w:rPr>
        <w:tab/>
      </w:r>
      <w:r w:rsidRPr="007F7C49">
        <w:rPr>
          <w:rFonts w:ascii="Times New Roman" w:hAnsi="Times New Roman" w:cs="Times New Roman"/>
        </w:rPr>
        <w:tab/>
      </w:r>
      <w:r w:rsidRPr="007F7C49">
        <w:rPr>
          <w:rFonts w:ascii="Times New Roman" w:hAnsi="Times New Roman" w:cs="Times New Roman"/>
        </w:rPr>
        <w:tab/>
      </w:r>
    </w:p>
    <w:p w:rsidR="00993811" w:rsidRPr="007F7C49" w:rsidRDefault="00993811" w:rsidP="00993811">
      <w:pPr>
        <w:autoSpaceDE w:val="0"/>
        <w:autoSpaceDN w:val="0"/>
        <w:adjustRightInd w:val="0"/>
        <w:spacing w:line="360" w:lineRule="auto"/>
        <w:jc w:val="center"/>
        <w:rPr>
          <w:rFonts w:ascii="Times New Roman" w:hAnsi="Times New Roman" w:cs="Times New Roman"/>
          <w:b/>
          <w:bCs/>
          <w:color w:val="000000"/>
          <w:sz w:val="40"/>
        </w:rPr>
      </w:pPr>
      <w:r w:rsidRPr="007F7C49">
        <w:rPr>
          <w:rFonts w:ascii="Times New Roman" w:hAnsi="Times New Roman" w:cs="Times New Roman"/>
          <w:b/>
          <w:bCs/>
          <w:color w:val="000000"/>
          <w:sz w:val="40"/>
        </w:rPr>
        <w:t>(</w:t>
      </w:r>
      <w:r>
        <w:rPr>
          <w:rFonts w:ascii="Times New Roman" w:hAnsi="Times New Roman" w:cs="Times New Roman"/>
          <w:b/>
          <w:bCs/>
          <w:color w:val="000000"/>
          <w:sz w:val="40"/>
        </w:rPr>
        <w:t>FINANCIAL YEAR 2023-24</w:t>
      </w:r>
      <w:r w:rsidRPr="007F7C49">
        <w:rPr>
          <w:rFonts w:ascii="Times New Roman" w:hAnsi="Times New Roman" w:cs="Times New Roman"/>
          <w:b/>
          <w:bCs/>
          <w:color w:val="000000"/>
          <w:sz w:val="40"/>
        </w:rPr>
        <w:t>)</w:t>
      </w:r>
    </w:p>
    <w:p w:rsidR="0067000A" w:rsidRPr="007F7C49" w:rsidRDefault="0067000A" w:rsidP="0067000A">
      <w:pPr>
        <w:jc w:val="both"/>
        <w:rPr>
          <w:rFonts w:ascii="Times New Roman" w:hAnsi="Times New Roman" w:cs="Times New Roman"/>
        </w:rPr>
      </w:pPr>
    </w:p>
    <w:p w:rsidR="0067000A" w:rsidRPr="007F7C49" w:rsidRDefault="0067000A" w:rsidP="007F7C49">
      <w:pPr>
        <w:autoSpaceDE w:val="0"/>
        <w:autoSpaceDN w:val="0"/>
        <w:adjustRightInd w:val="0"/>
        <w:spacing w:line="360" w:lineRule="auto"/>
        <w:jc w:val="center"/>
        <w:rPr>
          <w:rFonts w:ascii="Times New Roman" w:hAnsi="Times New Roman" w:cs="Times New Roman"/>
          <w:b/>
          <w:bCs/>
          <w:sz w:val="40"/>
        </w:rPr>
      </w:pPr>
      <w:r w:rsidRPr="007F7C49">
        <w:rPr>
          <w:rFonts w:ascii="Times New Roman" w:hAnsi="Times New Roman" w:cs="Times New Roman"/>
          <w:b/>
          <w:bCs/>
          <w:sz w:val="40"/>
        </w:rPr>
        <w:t>BIDDING DOCUMENTS FOR PROCUREMENT</w:t>
      </w:r>
    </w:p>
    <w:p w:rsidR="0067000A" w:rsidRPr="007F7C49" w:rsidRDefault="0067000A" w:rsidP="007F7C49">
      <w:pPr>
        <w:autoSpaceDE w:val="0"/>
        <w:autoSpaceDN w:val="0"/>
        <w:adjustRightInd w:val="0"/>
        <w:spacing w:line="360" w:lineRule="auto"/>
        <w:jc w:val="center"/>
        <w:rPr>
          <w:rFonts w:ascii="Times New Roman" w:hAnsi="Times New Roman" w:cs="Times New Roman"/>
          <w:b/>
          <w:bCs/>
          <w:sz w:val="40"/>
        </w:rPr>
      </w:pPr>
      <w:r w:rsidRPr="007F7C49">
        <w:rPr>
          <w:rFonts w:ascii="Times New Roman" w:hAnsi="Times New Roman" w:cs="Times New Roman"/>
          <w:b/>
          <w:bCs/>
          <w:sz w:val="40"/>
        </w:rPr>
        <w:t xml:space="preserve">OF </w:t>
      </w:r>
    </w:p>
    <w:p w:rsidR="0067000A" w:rsidRPr="007F7C49" w:rsidRDefault="007D125B" w:rsidP="007F7C49">
      <w:pPr>
        <w:autoSpaceDE w:val="0"/>
        <w:autoSpaceDN w:val="0"/>
        <w:adjustRightInd w:val="0"/>
        <w:spacing w:line="360" w:lineRule="auto"/>
        <w:jc w:val="center"/>
        <w:rPr>
          <w:rFonts w:ascii="Times New Roman" w:hAnsi="Times New Roman" w:cs="Times New Roman"/>
          <w:b/>
          <w:bCs/>
          <w:color w:val="000000"/>
          <w:sz w:val="40"/>
        </w:rPr>
      </w:pPr>
      <w:r>
        <w:rPr>
          <w:rFonts w:ascii="Times New Roman" w:hAnsi="Times New Roman" w:cs="Times New Roman"/>
          <w:b/>
          <w:bCs/>
          <w:color w:val="000000"/>
          <w:sz w:val="40"/>
        </w:rPr>
        <w:t>PLANT &amp; MACHINERY</w:t>
      </w:r>
    </w:p>
    <w:p w:rsidR="0067000A" w:rsidRPr="007F7C49" w:rsidRDefault="0067000A" w:rsidP="00E01B8B">
      <w:pPr>
        <w:autoSpaceDE w:val="0"/>
        <w:autoSpaceDN w:val="0"/>
        <w:adjustRightInd w:val="0"/>
        <w:spacing w:line="360" w:lineRule="auto"/>
        <w:jc w:val="center"/>
        <w:rPr>
          <w:rFonts w:ascii="Times New Roman" w:hAnsi="Times New Roman" w:cs="Times New Roman"/>
          <w:b/>
          <w:bCs/>
          <w:color w:val="000000"/>
          <w:sz w:val="40"/>
        </w:rPr>
      </w:pPr>
      <w:r w:rsidRPr="007F7C49">
        <w:rPr>
          <w:rFonts w:ascii="Times New Roman" w:hAnsi="Times New Roman" w:cs="Times New Roman"/>
          <w:b/>
          <w:bCs/>
          <w:color w:val="000000"/>
          <w:sz w:val="40"/>
        </w:rPr>
        <w:t>(</w:t>
      </w:r>
      <w:r w:rsidR="002528D2">
        <w:rPr>
          <w:rFonts w:ascii="Times New Roman" w:hAnsi="Times New Roman" w:cs="Times New Roman"/>
          <w:b/>
          <w:bCs/>
          <w:color w:val="000000"/>
          <w:sz w:val="40"/>
        </w:rPr>
        <w:t xml:space="preserve">FINANCIAL YEAR </w:t>
      </w:r>
      <w:r w:rsidR="00E01B8B">
        <w:rPr>
          <w:rFonts w:ascii="Times New Roman" w:hAnsi="Times New Roman" w:cs="Times New Roman"/>
          <w:b/>
          <w:bCs/>
          <w:color w:val="000000"/>
          <w:sz w:val="40"/>
        </w:rPr>
        <w:t>2023-24</w:t>
      </w:r>
      <w:r w:rsidRPr="007F7C49">
        <w:rPr>
          <w:rFonts w:ascii="Times New Roman" w:hAnsi="Times New Roman" w:cs="Times New Roman"/>
          <w:b/>
          <w:bCs/>
          <w:color w:val="000000"/>
          <w:sz w:val="40"/>
        </w:rPr>
        <w:t>)</w:t>
      </w:r>
    </w:p>
    <w:p w:rsidR="0067000A" w:rsidRPr="007F7C49" w:rsidRDefault="0067000A" w:rsidP="0067000A">
      <w:pPr>
        <w:autoSpaceDE w:val="0"/>
        <w:autoSpaceDN w:val="0"/>
        <w:adjustRightInd w:val="0"/>
        <w:jc w:val="both"/>
        <w:rPr>
          <w:rFonts w:ascii="Times New Roman" w:hAnsi="Times New Roman" w:cs="Times New Roman"/>
          <w:b/>
          <w:bCs/>
        </w:rPr>
      </w:pPr>
    </w:p>
    <w:p w:rsidR="00E01B8B" w:rsidRDefault="00E01B8B" w:rsidP="00E01B8B">
      <w:pPr>
        <w:rPr>
          <w:b/>
          <w:bCs/>
        </w:rPr>
      </w:pPr>
    </w:p>
    <w:p w:rsidR="00E01B8B" w:rsidRDefault="00E01B8B" w:rsidP="00E01B8B">
      <w:pPr>
        <w:rPr>
          <w:b/>
          <w:bCs/>
        </w:rPr>
      </w:pPr>
    </w:p>
    <w:p w:rsidR="00E01B8B" w:rsidRDefault="00E01B8B" w:rsidP="00E01B8B">
      <w:pPr>
        <w:rPr>
          <w:b/>
          <w:bCs/>
        </w:rPr>
      </w:pPr>
    </w:p>
    <w:p w:rsidR="00E01B8B" w:rsidRDefault="00E01B8B" w:rsidP="00E01B8B">
      <w:pPr>
        <w:rPr>
          <w:b/>
          <w:bCs/>
        </w:rPr>
      </w:pPr>
    </w:p>
    <w:p w:rsidR="00E01B8B" w:rsidRDefault="0026096C" w:rsidP="00E01B8B">
      <w:pPr>
        <w:rPr>
          <w:b/>
          <w:bCs/>
        </w:rPr>
      </w:pPr>
      <w:r>
        <w:rPr>
          <w:b/>
          <w:bCs/>
          <w:noProof/>
        </w:rPr>
        <w:pict>
          <v:rect id="_x0000_s1027" style="position:absolute;margin-left:-25.85pt;margin-top:4.55pt;width:516.25pt;height:692.8pt;z-index:251664384" strokeweight="5pt">
            <v:stroke linestyle="thickThin"/>
            <v:shadow color="#868686"/>
            <v:textbox style="mso-next-textbox:#_x0000_s1027">
              <w:txbxContent>
                <w:p w:rsidR="00B2107E" w:rsidRDefault="00B2107E" w:rsidP="00E01B8B">
                  <w:pPr>
                    <w:pStyle w:val="Heading1"/>
                    <w:rPr>
                      <w:sz w:val="36"/>
                      <w:szCs w:val="24"/>
                      <w:u w:val="single"/>
                    </w:rPr>
                  </w:pPr>
                </w:p>
                <w:p w:rsidR="00B2107E" w:rsidRPr="00222161" w:rsidRDefault="00B2107E" w:rsidP="00E01B8B">
                  <w:pPr>
                    <w:pStyle w:val="Heading1"/>
                    <w:rPr>
                      <w:sz w:val="36"/>
                      <w:szCs w:val="24"/>
                      <w:u w:val="single"/>
                    </w:rPr>
                  </w:pPr>
                  <w:r w:rsidRPr="00222161">
                    <w:rPr>
                      <w:sz w:val="36"/>
                      <w:szCs w:val="24"/>
                      <w:u w:val="single"/>
                    </w:rPr>
                    <w:t xml:space="preserve">PAGE </w:t>
                  </w:r>
                  <w:r w:rsidRPr="00222161">
                    <w:rPr>
                      <w:sz w:val="36"/>
                      <w:szCs w:val="28"/>
                      <w:u w:val="single"/>
                    </w:rPr>
                    <w:t>MARKING</w:t>
                  </w:r>
                  <w:r w:rsidRPr="00222161">
                    <w:rPr>
                      <w:sz w:val="36"/>
                      <w:szCs w:val="24"/>
                      <w:u w:val="single"/>
                    </w:rPr>
                    <w:t xml:space="preserve"> / INDEX CERTIFICATE</w:t>
                  </w:r>
                </w:p>
                <w:p w:rsidR="00B2107E" w:rsidRPr="00060D81" w:rsidRDefault="00B2107E" w:rsidP="00E01B8B">
                  <w:pPr>
                    <w:pStyle w:val="Heading1"/>
                    <w:rPr>
                      <w:rFonts w:ascii="Calibri" w:hAnsi="Calibri" w:cs="Calibri"/>
                    </w:rPr>
                  </w:pPr>
                </w:p>
                <w:p w:rsidR="00B2107E" w:rsidRDefault="00B2107E" w:rsidP="00E01B8B">
                  <w:pPr>
                    <w:spacing w:line="480" w:lineRule="auto"/>
                    <w:jc w:val="both"/>
                    <w:rPr>
                      <w:rFonts w:eastAsia="Arial"/>
                    </w:rPr>
                  </w:pPr>
                  <w:r>
                    <w:rPr>
                      <w:rFonts w:eastAsia="Arial"/>
                    </w:rPr>
                    <w:t>I Mr. / Miss / Mrs. _______________________________________ do hereby certify on the behalf of M/S (firm name)_______________________________________ that the bidding documents submitted for tender of ______________________________________________ _________________________________________________ contain total pages ___________.</w:t>
                  </w:r>
                </w:p>
                <w:p w:rsidR="00B2107E" w:rsidRDefault="00B2107E" w:rsidP="00E01B8B">
                  <w:pPr>
                    <w:rPr>
                      <w:rFonts w:eastAsia="Arial"/>
                    </w:rPr>
                  </w:pPr>
                </w:p>
                <w:p w:rsidR="00B2107E" w:rsidRDefault="00B2107E" w:rsidP="00E01B8B">
                  <w:pPr>
                    <w:spacing w:line="480" w:lineRule="auto"/>
                    <w:rPr>
                      <w:rFonts w:eastAsia="Arial"/>
                    </w:rPr>
                  </w:pPr>
                  <w:r>
                    <w:rPr>
                      <w:rFonts w:eastAsia="Arial"/>
                    </w:rPr>
                    <w:t>Moreover, the page marking is done and index has been prepared which is marked as page no __________.</w:t>
                  </w:r>
                </w:p>
                <w:p w:rsidR="00B2107E" w:rsidRDefault="00B2107E" w:rsidP="00E01B8B">
                  <w:pPr>
                    <w:rPr>
                      <w:rFonts w:eastAsia="Arial"/>
                    </w:rPr>
                  </w:pPr>
                </w:p>
                <w:p w:rsidR="00B2107E" w:rsidRDefault="00B2107E" w:rsidP="00E01B8B">
                  <w:pPr>
                    <w:spacing w:line="360" w:lineRule="auto"/>
                    <w:rPr>
                      <w:rFonts w:eastAsia="Arial"/>
                    </w:rPr>
                  </w:pPr>
                  <w:r>
                    <w:rPr>
                      <w:rFonts w:eastAsia="Arial"/>
                    </w:rPr>
                    <w:t>Name of authorized person ______________________________</w:t>
                  </w:r>
                </w:p>
                <w:p w:rsidR="00B2107E" w:rsidRDefault="00B2107E" w:rsidP="00E01B8B">
                  <w:pPr>
                    <w:spacing w:line="360" w:lineRule="auto"/>
                    <w:rPr>
                      <w:rFonts w:eastAsia="Arial"/>
                    </w:rPr>
                  </w:pPr>
                  <w:r>
                    <w:rPr>
                      <w:rFonts w:eastAsia="Arial"/>
                    </w:rPr>
                    <w:t>Designation __________________________________________</w:t>
                  </w:r>
                </w:p>
                <w:p w:rsidR="00B2107E" w:rsidRDefault="00B2107E" w:rsidP="00E01B8B">
                  <w:pPr>
                    <w:spacing w:line="360" w:lineRule="auto"/>
                    <w:rPr>
                      <w:rFonts w:eastAsia="Arial"/>
                    </w:rPr>
                  </w:pPr>
                  <w:r>
                    <w:rPr>
                      <w:rFonts w:eastAsia="Arial"/>
                    </w:rPr>
                    <w:t>CNIC No. ___________________________________________</w:t>
                  </w:r>
                </w:p>
                <w:p w:rsidR="00B2107E" w:rsidRDefault="00B2107E" w:rsidP="00E01B8B">
                  <w:pPr>
                    <w:spacing w:line="360" w:lineRule="auto"/>
                    <w:rPr>
                      <w:rFonts w:eastAsia="Arial"/>
                    </w:rPr>
                  </w:pPr>
                  <w:r>
                    <w:rPr>
                      <w:rFonts w:eastAsia="Arial"/>
                    </w:rPr>
                    <w:t>Mailing Address ______________________________________</w:t>
                  </w:r>
                </w:p>
                <w:p w:rsidR="00B2107E" w:rsidRDefault="00B2107E" w:rsidP="00E01B8B">
                  <w:pPr>
                    <w:spacing w:line="360" w:lineRule="auto"/>
                    <w:rPr>
                      <w:rFonts w:eastAsia="Arial"/>
                    </w:rPr>
                  </w:pPr>
                  <w:r>
                    <w:rPr>
                      <w:rFonts w:eastAsia="Arial"/>
                    </w:rPr>
                    <w:t>Contact No. (Land Line) ________________________________</w:t>
                  </w:r>
                </w:p>
                <w:p w:rsidR="00B2107E" w:rsidRDefault="00B2107E" w:rsidP="00E01B8B">
                  <w:pPr>
                    <w:spacing w:line="360" w:lineRule="auto"/>
                    <w:rPr>
                      <w:rFonts w:eastAsia="Arial"/>
                    </w:rPr>
                  </w:pPr>
                  <w:r>
                    <w:rPr>
                      <w:rFonts w:eastAsia="Arial"/>
                    </w:rPr>
                    <w:t>Contact No. (Mobile) __________________________________</w:t>
                  </w:r>
                </w:p>
                <w:p w:rsidR="00B2107E" w:rsidRDefault="00B2107E" w:rsidP="00E01B8B">
                  <w:pPr>
                    <w:spacing w:line="360" w:lineRule="auto"/>
                    <w:rPr>
                      <w:rFonts w:eastAsia="Arial"/>
                    </w:rPr>
                  </w:pPr>
                  <w:r>
                    <w:rPr>
                      <w:rFonts w:eastAsia="Arial"/>
                    </w:rPr>
                    <w:t>E-mail Address _______________________________________</w:t>
                  </w:r>
                </w:p>
                <w:p w:rsidR="00B2107E" w:rsidRPr="005B607F" w:rsidRDefault="00B2107E" w:rsidP="00E01B8B">
                  <w:pPr>
                    <w:bidi/>
                    <w:spacing w:line="360" w:lineRule="auto"/>
                    <w:jc w:val="right"/>
                    <w:rPr>
                      <w:rFonts w:eastAsia="Arial"/>
                      <w:b/>
                      <w:bCs/>
                      <w:u w:val="single"/>
                    </w:rPr>
                  </w:pPr>
                  <w:r w:rsidRPr="005B607F">
                    <w:rPr>
                      <w:rFonts w:eastAsia="Arial"/>
                      <w:b/>
                      <w:bCs/>
                      <w:highlight w:val="lightGray"/>
                      <w:u w:val="single"/>
                    </w:rPr>
                    <w:t>NOTE:</w:t>
                  </w:r>
                </w:p>
                <w:p w:rsidR="00B2107E" w:rsidRPr="005B607F" w:rsidRDefault="00B2107E" w:rsidP="00E01B8B">
                  <w:pPr>
                    <w:jc w:val="both"/>
                    <w:rPr>
                      <w:rFonts w:eastAsia="Arial"/>
                      <w:b/>
                      <w:bCs/>
                      <w:i/>
                      <w:iCs/>
                      <w:sz w:val="26"/>
                      <w:szCs w:val="26"/>
                    </w:rPr>
                  </w:pPr>
                  <w:r w:rsidRPr="005B607F">
                    <w:rPr>
                      <w:rFonts w:eastAsia="Arial"/>
                      <w:b/>
                      <w:bCs/>
                      <w:i/>
                      <w:iCs/>
                      <w:sz w:val="26"/>
                      <w:szCs w:val="26"/>
                    </w:rPr>
                    <w:t>Technical Bid should be properly tagged / binding / page numbering, otherwise the procuring agency has right to reject the bid and its decision will be final which cannot be challenged in any court of law.</w:t>
                  </w:r>
                </w:p>
                <w:p w:rsidR="00B2107E" w:rsidRDefault="00B2107E" w:rsidP="00E01B8B">
                  <w:pPr>
                    <w:bidi/>
                    <w:spacing w:line="360" w:lineRule="auto"/>
                    <w:jc w:val="right"/>
                    <w:rPr>
                      <w:rFonts w:eastAsia="Arial"/>
                    </w:rPr>
                  </w:pPr>
                </w:p>
                <w:p w:rsidR="00B2107E" w:rsidRPr="00E630B0" w:rsidRDefault="00B2107E" w:rsidP="00E01B8B">
                  <w:pPr>
                    <w:jc w:val="right"/>
                    <w:rPr>
                      <w:rFonts w:eastAsia="Arial"/>
                      <w:b/>
                      <w:bCs/>
                      <w:sz w:val="28"/>
                      <w:szCs w:val="28"/>
                    </w:rPr>
                  </w:pPr>
                  <w:r w:rsidRPr="00E630B0">
                    <w:rPr>
                      <w:rFonts w:eastAsia="Arial"/>
                      <w:b/>
                      <w:bCs/>
                      <w:sz w:val="28"/>
                      <w:szCs w:val="28"/>
                    </w:rPr>
                    <w:t>Signature: _______________</w:t>
                  </w:r>
                </w:p>
                <w:p w:rsidR="00B2107E" w:rsidRPr="00E630B0" w:rsidRDefault="00B2107E" w:rsidP="00E01B8B">
                  <w:pPr>
                    <w:jc w:val="right"/>
                    <w:rPr>
                      <w:rFonts w:eastAsia="Arial"/>
                      <w:b/>
                      <w:bCs/>
                      <w:sz w:val="28"/>
                      <w:szCs w:val="28"/>
                    </w:rPr>
                  </w:pPr>
                  <w:r w:rsidRPr="00E630B0">
                    <w:rPr>
                      <w:rFonts w:eastAsia="Arial"/>
                      <w:b/>
                      <w:bCs/>
                      <w:sz w:val="28"/>
                      <w:szCs w:val="28"/>
                    </w:rPr>
                    <w:t>Stamp (Firm) ____________</w:t>
                  </w:r>
                </w:p>
                <w:p w:rsidR="00B2107E" w:rsidRDefault="00B2107E" w:rsidP="00E01B8B">
                  <w:pPr>
                    <w:jc w:val="right"/>
                    <w:rPr>
                      <w:rFonts w:eastAsia="Arial"/>
                      <w:b/>
                      <w:bCs/>
                      <w:sz w:val="28"/>
                      <w:szCs w:val="28"/>
                    </w:rPr>
                  </w:pPr>
                  <w:r w:rsidRPr="00E630B0">
                    <w:rPr>
                      <w:rFonts w:eastAsia="Arial"/>
                      <w:b/>
                      <w:bCs/>
                      <w:sz w:val="28"/>
                      <w:szCs w:val="28"/>
                    </w:rPr>
                    <w:t>Dated __________________</w:t>
                  </w:r>
                </w:p>
                <w:p w:rsidR="00B2107E" w:rsidRDefault="00B2107E" w:rsidP="00E01B8B"/>
              </w:txbxContent>
            </v:textbox>
          </v:rect>
        </w:pict>
      </w:r>
    </w:p>
    <w:p w:rsidR="00326F6D" w:rsidRPr="007F7C49" w:rsidRDefault="0026096C" w:rsidP="00E01B8B">
      <w:pPr>
        <w:pStyle w:val="Default"/>
        <w:pageBreakBefore/>
        <w:rPr>
          <w:color w:val="auto"/>
        </w:rPr>
      </w:pPr>
      <w:r w:rsidRPr="0026096C">
        <w:rPr>
          <w:rFonts w:ascii="Arial" w:hAnsi="Arial" w:cs="Arial"/>
          <w:b/>
          <w:bCs/>
          <w:noProof/>
          <w:color w:val="auto"/>
          <w:sz w:val="28"/>
          <w:szCs w:val="28"/>
        </w:rPr>
        <w:lastRenderedPageBreak/>
        <w:pict>
          <v:rect id="_x0000_s1026" style="position:absolute;margin-left:-25.8pt;margin-top:12.4pt;width:505.35pt;height:692.65pt;z-index:251663360" strokeweight="5pt">
            <v:stroke linestyle="thickThin"/>
            <v:shadow color="#868686"/>
            <v:textbox style="mso-next-textbox:#_x0000_s1026">
              <w:txbxContent>
                <w:p w:rsidR="00B2107E" w:rsidRDefault="00B2107E" w:rsidP="00112072">
                  <w:pPr>
                    <w:spacing w:after="0"/>
                    <w:rPr>
                      <w:rFonts w:eastAsia="Arial"/>
                      <w:b/>
                      <w:bCs/>
                      <w:sz w:val="28"/>
                      <w:szCs w:val="28"/>
                      <w:highlight w:val="lightGray"/>
                      <w:u w:val="single"/>
                    </w:rPr>
                  </w:pPr>
                </w:p>
                <w:p w:rsidR="00B2107E" w:rsidRPr="00D8288B" w:rsidRDefault="00B2107E" w:rsidP="00E01B8B">
                  <w:pPr>
                    <w:rPr>
                      <w:rFonts w:eastAsia="Arial"/>
                      <w:b/>
                      <w:bCs/>
                      <w:sz w:val="28"/>
                      <w:szCs w:val="28"/>
                      <w:u w:val="single"/>
                    </w:rPr>
                  </w:pPr>
                  <w:r w:rsidRPr="00A1685B">
                    <w:rPr>
                      <w:rFonts w:eastAsia="Arial"/>
                      <w:b/>
                      <w:bCs/>
                      <w:sz w:val="28"/>
                      <w:szCs w:val="28"/>
                      <w:highlight w:val="lightGray"/>
                      <w:u w:val="single"/>
                    </w:rPr>
                    <w:t>COPY OF CNIC (ATTACH HERE)</w:t>
                  </w:r>
                </w:p>
                <w:p w:rsidR="00B2107E" w:rsidRDefault="00B2107E" w:rsidP="00E01B8B">
                  <w:pPr>
                    <w:rPr>
                      <w:rFonts w:eastAsia="Arial"/>
                      <w:b/>
                      <w:bCs/>
                      <w:sz w:val="28"/>
                      <w:szCs w:val="28"/>
                    </w:rPr>
                  </w:pPr>
                </w:p>
                <w:p w:rsidR="00B2107E" w:rsidRDefault="00B2107E" w:rsidP="00E01B8B">
                  <w:pPr>
                    <w:rPr>
                      <w:rFonts w:eastAsia="Arial"/>
                      <w:b/>
                      <w:bCs/>
                      <w:sz w:val="28"/>
                      <w:szCs w:val="28"/>
                    </w:rPr>
                  </w:pPr>
                  <w:r>
                    <w:rPr>
                      <w:rFonts w:eastAsia="Arial"/>
                      <w:b/>
                      <w:bCs/>
                      <w:sz w:val="28"/>
                      <w:szCs w:val="28"/>
                    </w:rPr>
                    <w:t>Name :________________________________</w:t>
                  </w:r>
                </w:p>
                <w:p w:rsidR="00B2107E" w:rsidRDefault="00B2107E" w:rsidP="00E01B8B">
                  <w:pPr>
                    <w:rPr>
                      <w:rFonts w:eastAsia="Arial"/>
                      <w:b/>
                      <w:bCs/>
                      <w:sz w:val="28"/>
                      <w:szCs w:val="28"/>
                    </w:rPr>
                  </w:pPr>
                  <w:r>
                    <w:rPr>
                      <w:rFonts w:eastAsia="Arial"/>
                      <w:b/>
                      <w:bCs/>
                      <w:sz w:val="28"/>
                      <w:szCs w:val="28"/>
                    </w:rPr>
                    <w:t>Father Name: __________________________</w:t>
                  </w:r>
                </w:p>
                <w:p w:rsidR="00B2107E" w:rsidRDefault="00B2107E" w:rsidP="00E01B8B">
                  <w:pPr>
                    <w:rPr>
                      <w:rFonts w:eastAsia="Arial"/>
                      <w:b/>
                      <w:bCs/>
                      <w:sz w:val="28"/>
                      <w:szCs w:val="28"/>
                    </w:rPr>
                  </w:pPr>
                  <w:r>
                    <w:rPr>
                      <w:rFonts w:eastAsia="Arial"/>
                      <w:b/>
                      <w:bCs/>
                      <w:sz w:val="28"/>
                      <w:szCs w:val="28"/>
                    </w:rPr>
                    <w:t>CNIC No. ______________________________</w:t>
                  </w:r>
                </w:p>
                <w:p w:rsidR="00B2107E" w:rsidRDefault="00B2107E" w:rsidP="00E01B8B">
                  <w:pPr>
                    <w:rPr>
                      <w:rFonts w:eastAsia="Arial"/>
                      <w:b/>
                      <w:bCs/>
                      <w:sz w:val="28"/>
                      <w:szCs w:val="28"/>
                    </w:rPr>
                  </w:pPr>
                  <w:r>
                    <w:rPr>
                      <w:rFonts w:eastAsia="Arial"/>
                      <w:b/>
                      <w:bCs/>
                      <w:sz w:val="28"/>
                      <w:szCs w:val="28"/>
                    </w:rPr>
                    <w:t>Address. _______________________________</w:t>
                  </w:r>
                </w:p>
                <w:p w:rsidR="00B2107E" w:rsidRPr="00A1685B" w:rsidRDefault="00B2107E" w:rsidP="00E01B8B">
                  <w:pPr>
                    <w:jc w:val="right"/>
                    <w:rPr>
                      <w:rFonts w:eastAsia="Arial"/>
                      <w:b/>
                      <w:bCs/>
                    </w:rPr>
                  </w:pPr>
                  <w:r>
                    <w:rPr>
                      <w:rFonts w:eastAsia="Arial"/>
                      <w:b/>
                      <w:bCs/>
                    </w:rPr>
                    <w:t>(Mandatory to attach copy of CNIC)</w:t>
                  </w:r>
                </w:p>
                <w:p w:rsidR="00B2107E" w:rsidRDefault="00B2107E" w:rsidP="00E01B8B">
                  <w:pPr>
                    <w:rPr>
                      <w:rFonts w:eastAsia="Arial"/>
                      <w:b/>
                      <w:bCs/>
                      <w:sz w:val="28"/>
                      <w:szCs w:val="28"/>
                      <w:u w:val="single"/>
                    </w:rPr>
                  </w:pPr>
                </w:p>
                <w:p w:rsidR="00B2107E" w:rsidRDefault="00B2107E" w:rsidP="00E01B8B">
                  <w:pPr>
                    <w:rPr>
                      <w:rFonts w:eastAsia="Arial"/>
                      <w:b/>
                      <w:bCs/>
                      <w:sz w:val="28"/>
                      <w:szCs w:val="28"/>
                    </w:rPr>
                  </w:pPr>
                  <w:r w:rsidRPr="00A1685B">
                    <w:rPr>
                      <w:rFonts w:eastAsia="Arial"/>
                      <w:b/>
                      <w:bCs/>
                      <w:sz w:val="28"/>
                      <w:szCs w:val="28"/>
                      <w:highlight w:val="lightGray"/>
                      <w:u w:val="single"/>
                    </w:rPr>
                    <w:t>ORIGINAL TENDER PURCHASE RECEIPT (ATTACH HERE)</w:t>
                  </w:r>
                </w:p>
                <w:p w:rsidR="00B2107E" w:rsidRDefault="00B2107E" w:rsidP="00E01B8B">
                  <w:pPr>
                    <w:rPr>
                      <w:rFonts w:eastAsia="Arial"/>
                      <w:b/>
                      <w:bCs/>
                      <w:sz w:val="28"/>
                      <w:szCs w:val="28"/>
                    </w:rPr>
                  </w:pPr>
                </w:p>
                <w:p w:rsidR="00B2107E" w:rsidRDefault="00B2107E" w:rsidP="00E01B8B">
                  <w:pPr>
                    <w:rPr>
                      <w:rFonts w:eastAsia="Arial"/>
                      <w:b/>
                      <w:bCs/>
                      <w:sz w:val="28"/>
                      <w:szCs w:val="28"/>
                    </w:rPr>
                  </w:pPr>
                  <w:r>
                    <w:rPr>
                      <w:rFonts w:eastAsia="Arial"/>
                      <w:b/>
                      <w:bCs/>
                      <w:sz w:val="28"/>
                      <w:szCs w:val="28"/>
                    </w:rPr>
                    <w:t>Tender Fee Receipt No. ____________________________</w:t>
                  </w:r>
                </w:p>
                <w:p w:rsidR="00B2107E" w:rsidRDefault="00B2107E" w:rsidP="00E01B8B">
                  <w:pPr>
                    <w:rPr>
                      <w:rFonts w:eastAsia="Arial"/>
                      <w:b/>
                      <w:bCs/>
                      <w:sz w:val="28"/>
                      <w:szCs w:val="28"/>
                    </w:rPr>
                  </w:pPr>
                  <w:r>
                    <w:rPr>
                      <w:rFonts w:eastAsia="Arial"/>
                      <w:b/>
                      <w:bCs/>
                      <w:sz w:val="28"/>
                      <w:szCs w:val="28"/>
                    </w:rPr>
                    <w:t>Date: ____________________________________________</w:t>
                  </w:r>
                </w:p>
                <w:p w:rsidR="00B2107E" w:rsidRDefault="00B2107E" w:rsidP="00E01B8B">
                  <w:pPr>
                    <w:rPr>
                      <w:rFonts w:eastAsia="Arial"/>
                      <w:b/>
                      <w:bCs/>
                      <w:sz w:val="28"/>
                      <w:szCs w:val="28"/>
                    </w:rPr>
                  </w:pPr>
                  <w:r>
                    <w:rPr>
                      <w:rFonts w:eastAsia="Arial"/>
                      <w:b/>
                      <w:bCs/>
                      <w:sz w:val="28"/>
                      <w:szCs w:val="28"/>
                    </w:rPr>
                    <w:t>Amount Rs. ______________</w:t>
                  </w:r>
                </w:p>
                <w:p w:rsidR="00B2107E" w:rsidRPr="00A1685B" w:rsidRDefault="00B2107E" w:rsidP="00E01B8B">
                  <w:pPr>
                    <w:jc w:val="right"/>
                    <w:rPr>
                      <w:rFonts w:eastAsia="Arial"/>
                      <w:b/>
                      <w:bCs/>
                    </w:rPr>
                  </w:pPr>
                  <w:r>
                    <w:rPr>
                      <w:rFonts w:eastAsia="Arial"/>
                      <w:b/>
                      <w:bCs/>
                    </w:rPr>
                    <w:t>(Mandatory to attach Original Purchase Receipt)</w:t>
                  </w:r>
                </w:p>
                <w:p w:rsidR="00B2107E" w:rsidRDefault="00B2107E" w:rsidP="00E01B8B">
                  <w:pPr>
                    <w:rPr>
                      <w:rFonts w:eastAsia="Arial"/>
                      <w:b/>
                      <w:bCs/>
                      <w:sz w:val="28"/>
                      <w:szCs w:val="28"/>
                    </w:rPr>
                  </w:pPr>
                  <w:r w:rsidRPr="00A1685B">
                    <w:rPr>
                      <w:rFonts w:eastAsia="Arial"/>
                      <w:b/>
                      <w:bCs/>
                      <w:sz w:val="28"/>
                      <w:szCs w:val="28"/>
                      <w:highlight w:val="lightGray"/>
                      <w:u w:val="single"/>
                    </w:rPr>
                    <w:t xml:space="preserve">COPY OF </w:t>
                  </w:r>
                  <w:r>
                    <w:rPr>
                      <w:rFonts w:eastAsia="Arial"/>
                      <w:b/>
                      <w:bCs/>
                      <w:sz w:val="28"/>
                      <w:szCs w:val="28"/>
                      <w:highlight w:val="lightGray"/>
                      <w:u w:val="single"/>
                    </w:rPr>
                    <w:t>BID SECURITY</w:t>
                  </w:r>
                  <w:r w:rsidRPr="00A1685B">
                    <w:rPr>
                      <w:rFonts w:eastAsia="Arial"/>
                      <w:b/>
                      <w:bCs/>
                      <w:sz w:val="28"/>
                      <w:szCs w:val="28"/>
                      <w:highlight w:val="lightGray"/>
                      <w:u w:val="single"/>
                    </w:rPr>
                    <w:t xml:space="preserve"> (ATTACH HERE)</w:t>
                  </w:r>
                </w:p>
                <w:p w:rsidR="00B2107E" w:rsidRDefault="00B2107E" w:rsidP="00E01B8B">
                  <w:pPr>
                    <w:rPr>
                      <w:rFonts w:eastAsia="Arial"/>
                      <w:b/>
                      <w:bCs/>
                      <w:sz w:val="28"/>
                      <w:szCs w:val="28"/>
                    </w:rPr>
                  </w:pPr>
                </w:p>
                <w:p w:rsidR="00B2107E" w:rsidRDefault="00B2107E" w:rsidP="00E01B8B">
                  <w:pPr>
                    <w:rPr>
                      <w:rFonts w:eastAsia="Arial"/>
                      <w:b/>
                      <w:bCs/>
                      <w:sz w:val="28"/>
                      <w:szCs w:val="28"/>
                    </w:rPr>
                  </w:pPr>
                  <w:r>
                    <w:rPr>
                      <w:rFonts w:eastAsia="Arial"/>
                      <w:b/>
                      <w:bCs/>
                      <w:sz w:val="28"/>
                      <w:szCs w:val="28"/>
                    </w:rPr>
                    <w:t>Bank Name: ___________________________________________</w:t>
                  </w:r>
                </w:p>
                <w:p w:rsidR="00B2107E" w:rsidRDefault="00B2107E" w:rsidP="00E01B8B">
                  <w:pPr>
                    <w:rPr>
                      <w:rFonts w:eastAsia="Arial"/>
                      <w:b/>
                      <w:bCs/>
                      <w:sz w:val="28"/>
                      <w:szCs w:val="28"/>
                    </w:rPr>
                  </w:pPr>
                  <w:r>
                    <w:rPr>
                      <w:rFonts w:eastAsia="Arial"/>
                      <w:b/>
                      <w:bCs/>
                      <w:sz w:val="28"/>
                      <w:szCs w:val="28"/>
                    </w:rPr>
                    <w:t>Call Deposit Receipt / Bank Guarantee No: __________________</w:t>
                  </w:r>
                </w:p>
                <w:p w:rsidR="00B2107E" w:rsidRDefault="00B2107E" w:rsidP="00E01B8B">
                  <w:pPr>
                    <w:rPr>
                      <w:rFonts w:eastAsia="Arial"/>
                      <w:b/>
                      <w:bCs/>
                      <w:sz w:val="28"/>
                      <w:szCs w:val="28"/>
                    </w:rPr>
                  </w:pPr>
                  <w:r>
                    <w:rPr>
                      <w:rFonts w:eastAsia="Arial"/>
                      <w:b/>
                      <w:bCs/>
                      <w:sz w:val="28"/>
                      <w:szCs w:val="28"/>
                    </w:rPr>
                    <w:t>Date ___________________________________________________</w:t>
                  </w:r>
                </w:p>
                <w:p w:rsidR="00B2107E" w:rsidRDefault="00B2107E" w:rsidP="00E01B8B">
                  <w:pPr>
                    <w:rPr>
                      <w:rFonts w:eastAsia="Arial"/>
                      <w:b/>
                      <w:bCs/>
                      <w:sz w:val="28"/>
                      <w:szCs w:val="28"/>
                    </w:rPr>
                  </w:pPr>
                  <w:r>
                    <w:rPr>
                      <w:rFonts w:eastAsia="Arial"/>
                      <w:b/>
                      <w:bCs/>
                      <w:sz w:val="28"/>
                      <w:szCs w:val="28"/>
                    </w:rPr>
                    <w:t>Amount of Bid Security: ________________</w:t>
                  </w:r>
                </w:p>
                <w:p w:rsidR="00B2107E" w:rsidRDefault="00B2107E" w:rsidP="00E01B8B">
                  <w:pPr>
                    <w:jc w:val="right"/>
                    <w:rPr>
                      <w:rFonts w:eastAsia="Arial"/>
                      <w:b/>
                      <w:bCs/>
                    </w:rPr>
                  </w:pPr>
                </w:p>
                <w:p w:rsidR="00B2107E" w:rsidRPr="00A1685B" w:rsidRDefault="00B2107E" w:rsidP="00E01B8B">
                  <w:pPr>
                    <w:jc w:val="right"/>
                    <w:rPr>
                      <w:rFonts w:eastAsia="Arial"/>
                      <w:b/>
                      <w:bCs/>
                    </w:rPr>
                  </w:pPr>
                  <w:r>
                    <w:rPr>
                      <w:rFonts w:eastAsia="Arial"/>
                      <w:b/>
                      <w:bCs/>
                    </w:rPr>
                    <w:t>(Mandatory to attach copy of bid security)</w:t>
                  </w:r>
                </w:p>
                <w:p w:rsidR="00B2107E" w:rsidRDefault="00B2107E" w:rsidP="00E01B8B"/>
              </w:txbxContent>
            </v:textbox>
          </v:rect>
        </w:pict>
      </w:r>
    </w:p>
    <w:p w:rsidR="00326F6D" w:rsidRPr="00326F6D" w:rsidRDefault="00326F6D" w:rsidP="00326F6D">
      <w:pPr>
        <w:pStyle w:val="Default"/>
        <w:pageBreakBefore/>
        <w:rPr>
          <w:rFonts w:ascii="Arial" w:hAnsi="Arial" w:cs="Arial"/>
          <w:color w:val="auto"/>
          <w:sz w:val="28"/>
          <w:szCs w:val="28"/>
        </w:rPr>
      </w:pPr>
      <w:r w:rsidRPr="00326F6D">
        <w:rPr>
          <w:rFonts w:ascii="Arial" w:hAnsi="Arial" w:cs="Arial"/>
          <w:b/>
          <w:bCs/>
          <w:color w:val="auto"/>
          <w:sz w:val="28"/>
          <w:szCs w:val="28"/>
        </w:rPr>
        <w:lastRenderedPageBreak/>
        <w:t xml:space="preserve">Table of Contents </w:t>
      </w:r>
    </w:p>
    <w:p w:rsidR="00326F6D" w:rsidRPr="00326F6D" w:rsidRDefault="00326F6D" w:rsidP="00326F6D">
      <w:pPr>
        <w:pStyle w:val="Default"/>
        <w:rPr>
          <w:rFonts w:ascii="Arial" w:hAnsi="Arial" w:cs="Arial"/>
          <w:color w:val="auto"/>
          <w:sz w:val="22"/>
          <w:szCs w:val="22"/>
        </w:rPr>
      </w:pPr>
      <w:r w:rsidRPr="00326F6D">
        <w:rPr>
          <w:rFonts w:ascii="Arial" w:hAnsi="Arial" w:cs="Arial"/>
          <w:b/>
          <w:bCs/>
          <w:color w:val="auto"/>
          <w:sz w:val="23"/>
          <w:szCs w:val="23"/>
        </w:rPr>
        <w:t xml:space="preserve">Instructions To Bidder </w:t>
      </w:r>
    </w:p>
    <w:p w:rsidR="00326F6D" w:rsidRPr="00326F6D" w:rsidRDefault="00326F6D" w:rsidP="00326F6D">
      <w:pPr>
        <w:pStyle w:val="Default"/>
        <w:rPr>
          <w:rFonts w:ascii="Arial" w:hAnsi="Arial" w:cs="Arial"/>
          <w:color w:val="auto"/>
          <w:sz w:val="22"/>
          <w:szCs w:val="22"/>
        </w:rPr>
      </w:pPr>
      <w:r w:rsidRPr="00326F6D">
        <w:rPr>
          <w:rFonts w:ascii="Arial" w:hAnsi="Arial" w:cs="Arial"/>
          <w:color w:val="auto"/>
          <w:sz w:val="22"/>
          <w:szCs w:val="22"/>
        </w:rPr>
        <w:t xml:space="preserve">General Instructions </w:t>
      </w:r>
    </w:p>
    <w:p w:rsidR="00326F6D" w:rsidRPr="00326F6D" w:rsidRDefault="00326F6D" w:rsidP="00E8207E">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 Content of Bidding Documents </w:t>
      </w:r>
    </w:p>
    <w:p w:rsidR="00326F6D" w:rsidRPr="00326F6D" w:rsidRDefault="00326F6D" w:rsidP="00E8207E">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2. Source of Funds </w:t>
      </w:r>
    </w:p>
    <w:p w:rsidR="00326F6D" w:rsidRPr="00326F6D" w:rsidRDefault="00326F6D" w:rsidP="00E8207E">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3. Eligible Bidders </w:t>
      </w:r>
    </w:p>
    <w:p w:rsidR="00326F6D" w:rsidRPr="00326F6D" w:rsidRDefault="00326F6D" w:rsidP="00E8207E">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4. Eligible Goods and Services </w:t>
      </w:r>
    </w:p>
    <w:p w:rsidR="00326F6D" w:rsidRPr="00326F6D" w:rsidRDefault="00326F6D" w:rsidP="00E8207E">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5. Cost of Bidding </w:t>
      </w:r>
    </w:p>
    <w:p w:rsidR="00326F6D" w:rsidRPr="00326F6D" w:rsidRDefault="00326F6D" w:rsidP="00E8207E">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6. Clarification of Bidding Documents </w:t>
      </w:r>
    </w:p>
    <w:p w:rsidR="00326F6D" w:rsidRPr="00326F6D" w:rsidRDefault="00326F6D" w:rsidP="00E8207E">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7. Amendment of Bidding Documents </w:t>
      </w:r>
    </w:p>
    <w:p w:rsidR="00326F6D" w:rsidRPr="00326F6D" w:rsidRDefault="00326F6D" w:rsidP="00E8207E">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8. Qualification and disqualification of Bidders </w:t>
      </w:r>
    </w:p>
    <w:p w:rsidR="00326F6D" w:rsidRPr="00326F6D" w:rsidRDefault="00326F6D" w:rsidP="00E8207E">
      <w:pPr>
        <w:pStyle w:val="Default"/>
        <w:ind w:left="360"/>
        <w:rPr>
          <w:rFonts w:ascii="Arial" w:hAnsi="Arial" w:cs="Arial"/>
          <w:color w:val="auto"/>
          <w:sz w:val="20"/>
          <w:szCs w:val="20"/>
        </w:rPr>
      </w:pPr>
      <w:r w:rsidRPr="00326F6D">
        <w:rPr>
          <w:rFonts w:ascii="Arial" w:hAnsi="Arial" w:cs="Arial"/>
          <w:color w:val="auto"/>
          <w:sz w:val="20"/>
          <w:szCs w:val="20"/>
        </w:rPr>
        <w:t xml:space="preserve">9. Corrupt or Fraudulent Practices </w:t>
      </w:r>
    </w:p>
    <w:p w:rsidR="00326F6D" w:rsidRPr="00326F6D" w:rsidRDefault="00326F6D" w:rsidP="00326F6D">
      <w:pPr>
        <w:pStyle w:val="Default"/>
        <w:rPr>
          <w:rFonts w:ascii="Arial" w:hAnsi="Arial" w:cs="Arial"/>
          <w:color w:val="auto"/>
          <w:sz w:val="20"/>
          <w:szCs w:val="20"/>
        </w:rPr>
      </w:pPr>
    </w:p>
    <w:p w:rsidR="00326F6D" w:rsidRDefault="00326F6D" w:rsidP="00326F6D">
      <w:pPr>
        <w:pStyle w:val="Default"/>
        <w:rPr>
          <w:rFonts w:ascii="Arial" w:hAnsi="Arial" w:cs="Arial"/>
          <w:color w:val="auto"/>
          <w:sz w:val="22"/>
          <w:szCs w:val="22"/>
        </w:rPr>
      </w:pPr>
      <w:r w:rsidRPr="00326F6D">
        <w:rPr>
          <w:rFonts w:ascii="Arial" w:hAnsi="Arial" w:cs="Arial"/>
          <w:color w:val="auto"/>
          <w:sz w:val="22"/>
          <w:szCs w:val="22"/>
        </w:rPr>
        <w:t xml:space="preserve">Preparation of Bids </w:t>
      </w:r>
    </w:p>
    <w:p w:rsidR="00E8207E" w:rsidRPr="00326F6D" w:rsidRDefault="00E8207E" w:rsidP="00326F6D">
      <w:pPr>
        <w:pStyle w:val="Default"/>
        <w:rPr>
          <w:rFonts w:ascii="Arial" w:hAnsi="Arial" w:cs="Arial"/>
          <w:color w:val="auto"/>
          <w:sz w:val="22"/>
          <w:szCs w:val="22"/>
        </w:rPr>
      </w:pPr>
    </w:p>
    <w:p w:rsidR="00326F6D" w:rsidRPr="00326F6D" w:rsidRDefault="00326F6D" w:rsidP="00E8207E">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10. Language of Bid </w:t>
      </w:r>
    </w:p>
    <w:p w:rsidR="00326F6D" w:rsidRPr="00326F6D" w:rsidRDefault="00326F6D" w:rsidP="00E8207E">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11. Documents Comprising the Bid </w:t>
      </w:r>
    </w:p>
    <w:p w:rsidR="00326F6D" w:rsidRPr="00326F6D" w:rsidRDefault="00326F6D" w:rsidP="00E8207E">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12. Bid Form and Price Schedule </w:t>
      </w:r>
    </w:p>
    <w:p w:rsidR="00326F6D" w:rsidRPr="00326F6D" w:rsidRDefault="00326F6D" w:rsidP="00E8207E">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13. Bid Prices </w:t>
      </w:r>
    </w:p>
    <w:p w:rsidR="00326F6D" w:rsidRPr="00326F6D" w:rsidRDefault="00326F6D" w:rsidP="00E8207E">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14. Bid Currencies </w:t>
      </w:r>
    </w:p>
    <w:p w:rsidR="00326F6D" w:rsidRPr="00326F6D" w:rsidRDefault="00326F6D" w:rsidP="00E8207E">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15. Documents Establishing Bidder’s Eligibility and Qualification </w:t>
      </w:r>
    </w:p>
    <w:p w:rsidR="00326F6D" w:rsidRPr="00326F6D" w:rsidRDefault="00326F6D" w:rsidP="00E8207E">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16. Documents Establishing Good’s Eligibility and Conformity to Bidding Document </w:t>
      </w:r>
    </w:p>
    <w:p w:rsidR="00326F6D" w:rsidRPr="00326F6D" w:rsidRDefault="00326F6D" w:rsidP="00E8207E">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17. Bid Security </w:t>
      </w:r>
    </w:p>
    <w:p w:rsidR="00326F6D" w:rsidRPr="00326F6D" w:rsidRDefault="00326F6D" w:rsidP="00E8207E">
      <w:pPr>
        <w:pStyle w:val="Default"/>
        <w:ind w:left="360"/>
        <w:rPr>
          <w:rFonts w:ascii="Arial" w:hAnsi="Arial" w:cs="Arial"/>
          <w:color w:val="auto"/>
          <w:sz w:val="20"/>
          <w:szCs w:val="20"/>
        </w:rPr>
      </w:pPr>
      <w:r w:rsidRPr="00326F6D">
        <w:rPr>
          <w:rFonts w:ascii="Arial" w:hAnsi="Arial" w:cs="Arial"/>
          <w:color w:val="auto"/>
          <w:sz w:val="20"/>
          <w:szCs w:val="20"/>
        </w:rPr>
        <w:t xml:space="preserve">18. Bid Validity </w:t>
      </w:r>
    </w:p>
    <w:p w:rsidR="00326F6D" w:rsidRPr="00326F6D" w:rsidRDefault="00326F6D" w:rsidP="00326F6D">
      <w:pPr>
        <w:pStyle w:val="Default"/>
        <w:rPr>
          <w:rFonts w:ascii="Arial" w:hAnsi="Arial" w:cs="Arial"/>
          <w:color w:val="auto"/>
          <w:sz w:val="20"/>
          <w:szCs w:val="20"/>
        </w:rPr>
      </w:pPr>
    </w:p>
    <w:p w:rsidR="00326F6D" w:rsidRDefault="00326F6D" w:rsidP="00326F6D">
      <w:pPr>
        <w:pStyle w:val="Default"/>
        <w:rPr>
          <w:rFonts w:ascii="Arial" w:hAnsi="Arial" w:cs="Arial"/>
          <w:color w:val="auto"/>
          <w:sz w:val="22"/>
          <w:szCs w:val="22"/>
        </w:rPr>
      </w:pPr>
      <w:r w:rsidRPr="00326F6D">
        <w:rPr>
          <w:rFonts w:ascii="Arial" w:hAnsi="Arial" w:cs="Arial"/>
          <w:color w:val="auto"/>
          <w:sz w:val="22"/>
          <w:szCs w:val="22"/>
        </w:rPr>
        <w:t xml:space="preserve">Submission of Bids </w:t>
      </w:r>
    </w:p>
    <w:p w:rsidR="00E8207E" w:rsidRPr="00326F6D" w:rsidRDefault="00E8207E" w:rsidP="00326F6D">
      <w:pPr>
        <w:pStyle w:val="Default"/>
        <w:rPr>
          <w:rFonts w:ascii="Arial" w:hAnsi="Arial" w:cs="Arial"/>
          <w:color w:val="auto"/>
          <w:sz w:val="22"/>
          <w:szCs w:val="22"/>
        </w:rPr>
      </w:pPr>
    </w:p>
    <w:p w:rsidR="00326F6D" w:rsidRPr="00326F6D" w:rsidRDefault="00326F6D" w:rsidP="00E8207E">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19. Format and Signing of Bid </w:t>
      </w:r>
    </w:p>
    <w:p w:rsidR="00326F6D" w:rsidRPr="00326F6D" w:rsidRDefault="00326F6D" w:rsidP="00E8207E">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20. Sealing and Marking of Bids </w:t>
      </w:r>
    </w:p>
    <w:p w:rsidR="00326F6D" w:rsidRPr="00326F6D" w:rsidRDefault="00326F6D" w:rsidP="00E8207E">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21. Deadline for Submission of Bids </w:t>
      </w:r>
    </w:p>
    <w:p w:rsidR="00326F6D" w:rsidRPr="00326F6D" w:rsidRDefault="00326F6D" w:rsidP="00E8207E">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22. Late Bid </w:t>
      </w:r>
    </w:p>
    <w:p w:rsidR="00326F6D" w:rsidRPr="00326F6D" w:rsidRDefault="00326F6D" w:rsidP="00E8207E">
      <w:pPr>
        <w:pStyle w:val="Default"/>
        <w:ind w:left="360"/>
        <w:rPr>
          <w:rFonts w:ascii="Arial" w:hAnsi="Arial" w:cs="Arial"/>
          <w:color w:val="auto"/>
          <w:sz w:val="20"/>
          <w:szCs w:val="20"/>
        </w:rPr>
      </w:pPr>
      <w:r w:rsidRPr="00326F6D">
        <w:rPr>
          <w:rFonts w:ascii="Arial" w:hAnsi="Arial" w:cs="Arial"/>
          <w:color w:val="auto"/>
          <w:sz w:val="20"/>
          <w:szCs w:val="20"/>
        </w:rPr>
        <w:t xml:space="preserve">23. Withdrawal of Bids </w:t>
      </w:r>
    </w:p>
    <w:p w:rsidR="00326F6D" w:rsidRPr="00326F6D" w:rsidRDefault="00326F6D" w:rsidP="00326F6D">
      <w:pPr>
        <w:pStyle w:val="Default"/>
        <w:rPr>
          <w:rFonts w:ascii="Arial" w:hAnsi="Arial" w:cs="Arial"/>
          <w:color w:val="auto"/>
          <w:sz w:val="20"/>
          <w:szCs w:val="20"/>
        </w:rPr>
      </w:pPr>
    </w:p>
    <w:p w:rsidR="00326F6D" w:rsidRDefault="00326F6D" w:rsidP="00326F6D">
      <w:pPr>
        <w:pStyle w:val="Default"/>
        <w:rPr>
          <w:rFonts w:ascii="Arial" w:hAnsi="Arial" w:cs="Arial"/>
          <w:color w:val="auto"/>
          <w:sz w:val="22"/>
          <w:szCs w:val="22"/>
        </w:rPr>
      </w:pPr>
      <w:r w:rsidRPr="00326F6D">
        <w:rPr>
          <w:rFonts w:ascii="Arial" w:hAnsi="Arial" w:cs="Arial"/>
          <w:color w:val="auto"/>
          <w:sz w:val="22"/>
          <w:szCs w:val="22"/>
        </w:rPr>
        <w:t xml:space="preserve">Bidding Procedure </w:t>
      </w:r>
    </w:p>
    <w:p w:rsidR="00E8207E" w:rsidRPr="00326F6D" w:rsidRDefault="00E8207E" w:rsidP="00326F6D">
      <w:pPr>
        <w:pStyle w:val="Default"/>
        <w:rPr>
          <w:rFonts w:ascii="Arial" w:hAnsi="Arial" w:cs="Arial"/>
          <w:color w:val="auto"/>
          <w:sz w:val="22"/>
          <w:szCs w:val="22"/>
        </w:rPr>
      </w:pPr>
    </w:p>
    <w:p w:rsidR="00326F6D" w:rsidRPr="00326F6D" w:rsidRDefault="00326F6D" w:rsidP="00E8207E">
      <w:pPr>
        <w:pStyle w:val="Default"/>
        <w:ind w:left="360"/>
        <w:rPr>
          <w:rFonts w:ascii="Arial" w:hAnsi="Arial" w:cs="Arial"/>
          <w:color w:val="auto"/>
          <w:sz w:val="20"/>
          <w:szCs w:val="20"/>
        </w:rPr>
      </w:pPr>
      <w:r w:rsidRPr="00326F6D">
        <w:rPr>
          <w:rFonts w:ascii="Arial" w:hAnsi="Arial" w:cs="Arial"/>
          <w:color w:val="auto"/>
          <w:sz w:val="20"/>
          <w:szCs w:val="20"/>
        </w:rPr>
        <w:t xml:space="preserve">24. Single stage-two envelops bidding procedure </w:t>
      </w:r>
    </w:p>
    <w:p w:rsidR="00326F6D" w:rsidRPr="00326F6D" w:rsidRDefault="00326F6D" w:rsidP="00326F6D">
      <w:pPr>
        <w:pStyle w:val="Default"/>
        <w:rPr>
          <w:rFonts w:ascii="Arial" w:hAnsi="Arial" w:cs="Arial"/>
          <w:color w:val="auto"/>
          <w:sz w:val="20"/>
          <w:szCs w:val="20"/>
        </w:rPr>
      </w:pPr>
    </w:p>
    <w:p w:rsidR="00326F6D" w:rsidRPr="00326F6D" w:rsidRDefault="00326F6D" w:rsidP="00326F6D">
      <w:pPr>
        <w:pStyle w:val="Default"/>
        <w:rPr>
          <w:rFonts w:ascii="Arial" w:hAnsi="Arial" w:cs="Arial"/>
          <w:color w:val="auto"/>
          <w:sz w:val="22"/>
          <w:szCs w:val="22"/>
        </w:rPr>
      </w:pPr>
      <w:r w:rsidRPr="00326F6D">
        <w:rPr>
          <w:rFonts w:ascii="Arial" w:hAnsi="Arial" w:cs="Arial"/>
          <w:color w:val="auto"/>
          <w:sz w:val="22"/>
          <w:szCs w:val="22"/>
        </w:rPr>
        <w:t xml:space="preserve">Opening and Evaluation of Bids </w:t>
      </w:r>
    </w:p>
    <w:p w:rsidR="00E8207E" w:rsidRDefault="00E8207E" w:rsidP="00326F6D">
      <w:pPr>
        <w:pStyle w:val="Default"/>
        <w:rPr>
          <w:rFonts w:ascii="Arial" w:hAnsi="Arial" w:cs="Arial"/>
          <w:color w:val="auto"/>
          <w:sz w:val="20"/>
          <w:szCs w:val="20"/>
        </w:rPr>
      </w:pPr>
    </w:p>
    <w:p w:rsidR="00326F6D" w:rsidRPr="00326F6D" w:rsidRDefault="00326F6D" w:rsidP="00E8207E">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25. Opening of Bids by the Procuring Agency </w:t>
      </w:r>
    </w:p>
    <w:p w:rsidR="00326F6D" w:rsidRPr="00326F6D" w:rsidRDefault="00326F6D" w:rsidP="00E8207E">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26. Clarification of Bids </w:t>
      </w:r>
    </w:p>
    <w:p w:rsidR="00326F6D" w:rsidRPr="00326F6D" w:rsidRDefault="00326F6D" w:rsidP="00E8207E">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27. Preliminary Examination </w:t>
      </w:r>
    </w:p>
    <w:p w:rsidR="00326F6D" w:rsidRPr="00326F6D" w:rsidRDefault="00326F6D" w:rsidP="00E8207E">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28. Evaluation and Comparison of Bids </w:t>
      </w:r>
    </w:p>
    <w:p w:rsidR="00326F6D" w:rsidRPr="00326F6D" w:rsidRDefault="00326F6D" w:rsidP="00E8207E">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29. Evaluation Criteria </w:t>
      </w:r>
    </w:p>
    <w:p w:rsidR="00326F6D" w:rsidRPr="00326F6D" w:rsidRDefault="00326F6D" w:rsidP="00B60522">
      <w:pPr>
        <w:pStyle w:val="Default"/>
        <w:spacing w:after="150"/>
        <w:ind w:left="360"/>
        <w:rPr>
          <w:rFonts w:ascii="Arial" w:hAnsi="Arial" w:cs="Arial"/>
          <w:color w:val="auto"/>
          <w:sz w:val="20"/>
          <w:szCs w:val="20"/>
        </w:rPr>
      </w:pPr>
      <w:r w:rsidRPr="00326F6D">
        <w:rPr>
          <w:rFonts w:ascii="Arial" w:hAnsi="Arial" w:cs="Arial"/>
          <w:color w:val="auto"/>
          <w:sz w:val="20"/>
          <w:szCs w:val="20"/>
        </w:rPr>
        <w:lastRenderedPageBreak/>
        <w:t xml:space="preserve">30. Contracting the procuring agency </w:t>
      </w:r>
    </w:p>
    <w:p w:rsidR="00326F6D" w:rsidRPr="00326F6D" w:rsidRDefault="00326F6D" w:rsidP="00B60522">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31. Rejection of bids </w:t>
      </w:r>
    </w:p>
    <w:p w:rsidR="00326F6D" w:rsidRPr="00B60522" w:rsidRDefault="00326F6D" w:rsidP="00B60522">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32. Re-bidding </w:t>
      </w:r>
    </w:p>
    <w:p w:rsidR="00326F6D" w:rsidRPr="00326F6D" w:rsidRDefault="00326F6D" w:rsidP="00B60522">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33 Announcement of evaluation report </w:t>
      </w:r>
    </w:p>
    <w:p w:rsidR="00326F6D" w:rsidRPr="00326F6D" w:rsidRDefault="00326F6D" w:rsidP="00326F6D">
      <w:pPr>
        <w:pStyle w:val="Default"/>
        <w:rPr>
          <w:rFonts w:ascii="Arial" w:hAnsi="Arial" w:cs="Arial"/>
          <w:color w:val="auto"/>
          <w:sz w:val="20"/>
          <w:szCs w:val="20"/>
        </w:rPr>
      </w:pPr>
    </w:p>
    <w:p w:rsidR="00326F6D" w:rsidRPr="00326F6D" w:rsidRDefault="00326F6D" w:rsidP="00326F6D">
      <w:pPr>
        <w:pStyle w:val="Default"/>
        <w:rPr>
          <w:rFonts w:ascii="Arial" w:hAnsi="Arial" w:cs="Arial"/>
          <w:color w:val="auto"/>
          <w:sz w:val="20"/>
          <w:szCs w:val="20"/>
        </w:rPr>
      </w:pPr>
      <w:r w:rsidRPr="00326F6D">
        <w:rPr>
          <w:rFonts w:ascii="Arial" w:hAnsi="Arial" w:cs="Arial"/>
          <w:b/>
          <w:bCs/>
          <w:color w:val="auto"/>
          <w:sz w:val="20"/>
          <w:szCs w:val="20"/>
        </w:rPr>
        <w:t xml:space="preserve">Award of contract </w:t>
      </w:r>
    </w:p>
    <w:p w:rsidR="008A3D05" w:rsidRDefault="008A3D05" w:rsidP="00B60522">
      <w:pPr>
        <w:pStyle w:val="Default"/>
        <w:spacing w:after="150"/>
        <w:ind w:left="360"/>
        <w:rPr>
          <w:rFonts w:ascii="Arial" w:hAnsi="Arial" w:cs="Arial"/>
          <w:color w:val="auto"/>
          <w:sz w:val="20"/>
          <w:szCs w:val="20"/>
        </w:rPr>
      </w:pPr>
    </w:p>
    <w:p w:rsidR="00326F6D" w:rsidRPr="00326F6D" w:rsidRDefault="00326F6D" w:rsidP="00B60522">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34 Acceptance of bid and award criteria </w:t>
      </w:r>
    </w:p>
    <w:p w:rsidR="00326F6D" w:rsidRPr="00326F6D" w:rsidRDefault="00326F6D" w:rsidP="00B60522">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35 Procuring agency’s right to very quantities at the time of award </w:t>
      </w:r>
    </w:p>
    <w:p w:rsidR="00326F6D" w:rsidRPr="00326F6D" w:rsidRDefault="00326F6D" w:rsidP="00B60522">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36 Limitations of negotiation </w:t>
      </w:r>
    </w:p>
    <w:p w:rsidR="00326F6D" w:rsidRPr="00326F6D" w:rsidRDefault="00326F6D" w:rsidP="00B60522">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37 Notification of Awards </w:t>
      </w:r>
    </w:p>
    <w:p w:rsidR="00326F6D" w:rsidRPr="00326F6D" w:rsidRDefault="00326F6D" w:rsidP="00B60522">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38 Signing of Contract </w:t>
      </w:r>
    </w:p>
    <w:p w:rsidR="00326F6D" w:rsidRPr="00326F6D" w:rsidRDefault="00326F6D" w:rsidP="00B60522">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39 Performance Guarantee </w:t>
      </w:r>
    </w:p>
    <w:p w:rsidR="00326F6D" w:rsidRPr="00326F6D" w:rsidRDefault="00326F6D" w:rsidP="00B60522">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40 Schedule of Requirements </w:t>
      </w:r>
    </w:p>
    <w:p w:rsidR="00326F6D" w:rsidRPr="00B60522" w:rsidRDefault="00326F6D" w:rsidP="00B60522">
      <w:pPr>
        <w:pStyle w:val="Default"/>
        <w:spacing w:after="150"/>
        <w:ind w:left="360"/>
        <w:rPr>
          <w:rFonts w:ascii="Arial" w:hAnsi="Arial" w:cs="Arial"/>
          <w:color w:val="auto"/>
          <w:sz w:val="20"/>
          <w:szCs w:val="20"/>
        </w:rPr>
      </w:pPr>
      <w:r w:rsidRPr="00B60522">
        <w:rPr>
          <w:rFonts w:ascii="Arial" w:hAnsi="Arial" w:cs="Arial"/>
          <w:color w:val="auto"/>
          <w:sz w:val="20"/>
          <w:szCs w:val="20"/>
        </w:rPr>
        <w:t xml:space="preserve">41 Redressal of grievances by the Procuring Agency </w:t>
      </w:r>
    </w:p>
    <w:p w:rsidR="00326F6D" w:rsidRPr="00326F6D" w:rsidRDefault="00326F6D" w:rsidP="00326F6D">
      <w:pPr>
        <w:pStyle w:val="Default"/>
        <w:rPr>
          <w:rFonts w:ascii="Arial" w:hAnsi="Arial" w:cs="Arial"/>
          <w:color w:val="auto"/>
          <w:sz w:val="18"/>
          <w:szCs w:val="18"/>
        </w:rPr>
      </w:pPr>
    </w:p>
    <w:p w:rsidR="00326F6D" w:rsidRPr="00326F6D" w:rsidRDefault="00326F6D" w:rsidP="00326F6D">
      <w:pPr>
        <w:pStyle w:val="Default"/>
        <w:rPr>
          <w:rFonts w:ascii="Arial" w:hAnsi="Arial" w:cs="Arial"/>
          <w:color w:val="auto"/>
          <w:sz w:val="20"/>
          <w:szCs w:val="20"/>
        </w:rPr>
      </w:pPr>
      <w:r w:rsidRPr="00326F6D">
        <w:rPr>
          <w:rFonts w:ascii="Arial" w:hAnsi="Arial" w:cs="Arial"/>
          <w:b/>
          <w:bCs/>
          <w:color w:val="auto"/>
          <w:sz w:val="22"/>
          <w:szCs w:val="22"/>
        </w:rPr>
        <w:t xml:space="preserve">General Conditions of Contract </w:t>
      </w:r>
    </w:p>
    <w:p w:rsidR="008A3D05" w:rsidRDefault="008A3D05" w:rsidP="00326F6D">
      <w:pPr>
        <w:pStyle w:val="Default"/>
        <w:spacing w:after="152"/>
        <w:rPr>
          <w:rFonts w:ascii="Arial" w:hAnsi="Arial" w:cs="Arial"/>
          <w:color w:val="auto"/>
          <w:sz w:val="20"/>
          <w:szCs w:val="20"/>
        </w:rPr>
      </w:pP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 Definitions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2. Application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3. Country of Origin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4. Standards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5. Use of Contract Documents and Information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6. Patent Rights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7. Submission of Samples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8. Ensuring storage/installation arrangements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9. Inspection and Tests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10. Physical examination/inspection of goods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11. Delivery of Documents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12. Insurance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13. Transportation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14. Incidental Services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15. Warranty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16. Payment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17. Prices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18. Contract Amendments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19. Assignment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20. Subcontracts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21. Delays in the Supplier’s Performance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lastRenderedPageBreak/>
        <w:t xml:space="preserve">22. Penalties/liquidated Damages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23. Termination for Default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24. Force Majeure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25. Termination for Insolvency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26. Arbitration and Resolution of Disputes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27. Governing Language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28. Applicable Law </w:t>
      </w:r>
    </w:p>
    <w:p w:rsidR="00326F6D" w:rsidRPr="00326F6D" w:rsidRDefault="00326F6D" w:rsidP="008A3D05">
      <w:pPr>
        <w:pStyle w:val="Default"/>
        <w:ind w:left="360"/>
        <w:rPr>
          <w:rFonts w:ascii="Arial" w:hAnsi="Arial" w:cs="Arial"/>
          <w:color w:val="auto"/>
          <w:sz w:val="20"/>
          <w:szCs w:val="20"/>
        </w:rPr>
      </w:pPr>
      <w:r w:rsidRPr="00326F6D">
        <w:rPr>
          <w:rFonts w:ascii="Arial" w:hAnsi="Arial" w:cs="Arial"/>
          <w:color w:val="auto"/>
          <w:sz w:val="20"/>
          <w:szCs w:val="20"/>
        </w:rPr>
        <w:t xml:space="preserve">29. Notices </w:t>
      </w:r>
    </w:p>
    <w:p w:rsidR="00326F6D" w:rsidRPr="00326F6D" w:rsidRDefault="00326F6D" w:rsidP="00326F6D">
      <w:pPr>
        <w:pStyle w:val="Default"/>
        <w:rPr>
          <w:rFonts w:ascii="Arial" w:hAnsi="Arial" w:cs="Arial"/>
          <w:color w:val="auto"/>
          <w:sz w:val="20"/>
          <w:szCs w:val="20"/>
        </w:rPr>
      </w:pPr>
    </w:p>
    <w:p w:rsidR="00326F6D" w:rsidRPr="00326F6D" w:rsidRDefault="00326F6D" w:rsidP="00326F6D">
      <w:pPr>
        <w:pStyle w:val="Default"/>
        <w:rPr>
          <w:rFonts w:ascii="Arial" w:hAnsi="Arial" w:cs="Arial"/>
          <w:color w:val="auto"/>
          <w:sz w:val="20"/>
          <w:szCs w:val="20"/>
        </w:rPr>
      </w:pPr>
      <w:r w:rsidRPr="00326F6D">
        <w:rPr>
          <w:rFonts w:ascii="Arial" w:hAnsi="Arial" w:cs="Arial"/>
          <w:b/>
          <w:bCs/>
          <w:color w:val="auto"/>
          <w:sz w:val="22"/>
          <w:szCs w:val="22"/>
        </w:rPr>
        <w:t xml:space="preserve">Special Conditions of Contract </w:t>
      </w:r>
    </w:p>
    <w:p w:rsidR="008A3D05" w:rsidRDefault="008A3D05" w:rsidP="00326F6D">
      <w:pPr>
        <w:pStyle w:val="Default"/>
        <w:rPr>
          <w:rFonts w:ascii="Arial" w:hAnsi="Arial" w:cs="Arial"/>
          <w:b/>
          <w:bCs/>
          <w:color w:val="auto"/>
          <w:sz w:val="22"/>
          <w:szCs w:val="22"/>
        </w:rPr>
      </w:pPr>
    </w:p>
    <w:p w:rsidR="00326F6D" w:rsidRPr="00326F6D" w:rsidRDefault="00326F6D" w:rsidP="00326F6D">
      <w:pPr>
        <w:pStyle w:val="Default"/>
        <w:rPr>
          <w:rFonts w:ascii="Arial" w:hAnsi="Arial" w:cs="Arial"/>
          <w:color w:val="auto"/>
          <w:sz w:val="22"/>
          <w:szCs w:val="22"/>
        </w:rPr>
      </w:pPr>
      <w:r w:rsidRPr="00326F6D">
        <w:rPr>
          <w:rFonts w:ascii="Arial" w:hAnsi="Arial" w:cs="Arial"/>
          <w:b/>
          <w:bCs/>
          <w:color w:val="auto"/>
          <w:sz w:val="22"/>
          <w:szCs w:val="22"/>
        </w:rPr>
        <w:t xml:space="preserve">Annexures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 Invitation for Bids for Procurement of Medical Equipment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2. Performance Guarantee Form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3. Manufacturer’s Sole Authorization Form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4. Contract Form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5. Bid Form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6. Price Schedule (CIF type)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7. Price Schedule (DDP type </w:t>
      </w:r>
    </w:p>
    <w:p w:rsidR="00326F6D" w:rsidRPr="00326F6D" w:rsidRDefault="00326F6D" w:rsidP="008A3D05">
      <w:pPr>
        <w:pStyle w:val="Default"/>
        <w:ind w:left="360"/>
        <w:rPr>
          <w:rFonts w:ascii="Arial" w:hAnsi="Arial" w:cs="Arial"/>
          <w:color w:val="auto"/>
          <w:sz w:val="20"/>
          <w:szCs w:val="20"/>
        </w:rPr>
      </w:pPr>
      <w:r w:rsidRPr="00326F6D">
        <w:rPr>
          <w:rFonts w:ascii="Arial" w:hAnsi="Arial" w:cs="Arial"/>
          <w:color w:val="auto"/>
          <w:sz w:val="20"/>
          <w:szCs w:val="20"/>
        </w:rPr>
        <w:t xml:space="preserve">8. Bid EvaluationReport(Template)… </w:t>
      </w:r>
    </w:p>
    <w:p w:rsidR="00E40960" w:rsidRDefault="00E40960">
      <w:pPr>
        <w:rPr>
          <w:rFonts w:ascii="Arial" w:hAnsi="Arial" w:cs="Arial"/>
          <w:sz w:val="24"/>
          <w:szCs w:val="24"/>
        </w:rPr>
      </w:pPr>
      <w:r>
        <w:rPr>
          <w:rFonts w:ascii="Arial" w:hAnsi="Arial" w:cs="Arial"/>
        </w:rPr>
        <w:br w:type="page"/>
      </w:r>
    </w:p>
    <w:p w:rsidR="00E40960" w:rsidRDefault="00E40960" w:rsidP="00E40960">
      <w:pPr>
        <w:widowControl w:val="0"/>
        <w:autoSpaceDE w:val="0"/>
        <w:autoSpaceDN w:val="0"/>
        <w:adjustRightInd w:val="0"/>
        <w:spacing w:line="316" w:lineRule="exact"/>
        <w:jc w:val="center"/>
        <w:rPr>
          <w:rFonts w:asciiTheme="majorBidi" w:hAnsiTheme="majorBidi" w:cstheme="majorBidi"/>
          <w:b/>
          <w:bCs/>
          <w:spacing w:val="-1"/>
          <w:position w:val="-1"/>
          <w:sz w:val="28"/>
          <w:szCs w:val="28"/>
          <w:u w:val="single"/>
        </w:rPr>
      </w:pPr>
    </w:p>
    <w:p w:rsidR="00E40960" w:rsidRPr="00E40960" w:rsidRDefault="00E40960" w:rsidP="00E40960">
      <w:pPr>
        <w:widowControl w:val="0"/>
        <w:autoSpaceDE w:val="0"/>
        <w:autoSpaceDN w:val="0"/>
        <w:adjustRightInd w:val="0"/>
        <w:spacing w:line="316" w:lineRule="exact"/>
        <w:jc w:val="center"/>
        <w:rPr>
          <w:rFonts w:asciiTheme="majorBidi" w:hAnsiTheme="majorBidi" w:cstheme="majorBidi"/>
          <w:sz w:val="28"/>
          <w:szCs w:val="28"/>
          <w:u w:val="single"/>
        </w:rPr>
      </w:pPr>
      <w:r w:rsidRPr="00E40960">
        <w:rPr>
          <w:rFonts w:asciiTheme="majorBidi" w:hAnsiTheme="majorBidi" w:cstheme="majorBidi"/>
          <w:b/>
          <w:bCs/>
          <w:spacing w:val="-1"/>
          <w:position w:val="-1"/>
          <w:sz w:val="28"/>
          <w:szCs w:val="28"/>
          <w:u w:val="single"/>
        </w:rPr>
        <w:t>B</w:t>
      </w:r>
      <w:r w:rsidRPr="00E40960">
        <w:rPr>
          <w:rFonts w:asciiTheme="majorBidi" w:hAnsiTheme="majorBidi" w:cstheme="majorBidi"/>
          <w:b/>
          <w:bCs/>
          <w:spacing w:val="1"/>
          <w:position w:val="-1"/>
          <w:sz w:val="28"/>
          <w:szCs w:val="28"/>
          <w:u w:val="single"/>
        </w:rPr>
        <w:t>I</w:t>
      </w:r>
      <w:r w:rsidRPr="00E40960">
        <w:rPr>
          <w:rFonts w:asciiTheme="majorBidi" w:hAnsiTheme="majorBidi" w:cstheme="majorBidi"/>
          <w:b/>
          <w:bCs/>
          <w:position w:val="-1"/>
          <w:sz w:val="28"/>
          <w:szCs w:val="28"/>
          <w:u w:val="single"/>
        </w:rPr>
        <w:t xml:space="preserve">D </w:t>
      </w:r>
      <w:r w:rsidRPr="00E40960">
        <w:rPr>
          <w:rFonts w:asciiTheme="majorBidi" w:hAnsiTheme="majorBidi" w:cstheme="majorBidi"/>
          <w:b/>
          <w:bCs/>
          <w:spacing w:val="-1"/>
          <w:position w:val="-1"/>
          <w:sz w:val="28"/>
          <w:szCs w:val="28"/>
          <w:u w:val="single"/>
        </w:rPr>
        <w:t>D</w:t>
      </w:r>
      <w:r w:rsidRPr="00E40960">
        <w:rPr>
          <w:rFonts w:asciiTheme="majorBidi" w:hAnsiTheme="majorBidi" w:cstheme="majorBidi"/>
          <w:b/>
          <w:bCs/>
          <w:position w:val="-1"/>
          <w:sz w:val="28"/>
          <w:szCs w:val="28"/>
          <w:u w:val="single"/>
        </w:rPr>
        <w:t>ATA</w:t>
      </w:r>
      <w:r w:rsidRPr="00E40960">
        <w:rPr>
          <w:rFonts w:asciiTheme="majorBidi" w:hAnsiTheme="majorBidi" w:cstheme="majorBidi"/>
          <w:b/>
          <w:bCs/>
          <w:spacing w:val="-1"/>
          <w:position w:val="-1"/>
          <w:sz w:val="28"/>
          <w:szCs w:val="28"/>
          <w:u w:val="single"/>
        </w:rPr>
        <w:t xml:space="preserve"> </w:t>
      </w:r>
      <w:r w:rsidRPr="00E40960">
        <w:rPr>
          <w:rFonts w:asciiTheme="majorBidi" w:hAnsiTheme="majorBidi" w:cstheme="majorBidi"/>
          <w:b/>
          <w:bCs/>
          <w:position w:val="-1"/>
          <w:sz w:val="28"/>
          <w:szCs w:val="28"/>
          <w:u w:val="single"/>
        </w:rPr>
        <w:t>S</w:t>
      </w:r>
      <w:r w:rsidRPr="00E40960">
        <w:rPr>
          <w:rFonts w:asciiTheme="majorBidi" w:hAnsiTheme="majorBidi" w:cstheme="majorBidi"/>
          <w:b/>
          <w:bCs/>
          <w:spacing w:val="-1"/>
          <w:position w:val="-1"/>
          <w:sz w:val="28"/>
          <w:szCs w:val="28"/>
          <w:u w:val="single"/>
        </w:rPr>
        <w:t>H</w:t>
      </w:r>
      <w:r w:rsidRPr="00E40960">
        <w:rPr>
          <w:rFonts w:asciiTheme="majorBidi" w:hAnsiTheme="majorBidi" w:cstheme="majorBidi"/>
          <w:b/>
          <w:bCs/>
          <w:position w:val="-1"/>
          <w:sz w:val="28"/>
          <w:szCs w:val="28"/>
          <w:u w:val="single"/>
        </w:rPr>
        <w:t>EET</w:t>
      </w:r>
    </w:p>
    <w:p w:rsidR="00E40960" w:rsidRPr="00E40960" w:rsidRDefault="00E40960" w:rsidP="00E40960">
      <w:pPr>
        <w:widowControl w:val="0"/>
        <w:autoSpaceDE w:val="0"/>
        <w:autoSpaceDN w:val="0"/>
        <w:adjustRightInd w:val="0"/>
        <w:spacing w:before="4" w:line="280" w:lineRule="exact"/>
        <w:rPr>
          <w:rFonts w:asciiTheme="majorBidi" w:hAnsiTheme="majorBidi" w:cstheme="majorBidi"/>
          <w:color w:val="000000"/>
        </w:rPr>
      </w:pPr>
    </w:p>
    <w:tbl>
      <w:tblPr>
        <w:tblW w:w="5000" w:type="pct"/>
        <w:tblLayout w:type="fixed"/>
        <w:tblCellMar>
          <w:left w:w="0" w:type="dxa"/>
          <w:right w:w="0" w:type="dxa"/>
        </w:tblCellMar>
        <w:tblLook w:val="04A0"/>
      </w:tblPr>
      <w:tblGrid>
        <w:gridCol w:w="725"/>
        <w:gridCol w:w="4410"/>
        <w:gridCol w:w="4235"/>
      </w:tblGrid>
      <w:tr w:rsidR="00E40960" w:rsidRPr="00E40960" w:rsidTr="00E40960">
        <w:trPr>
          <w:trHeight w:val="20"/>
        </w:trPr>
        <w:tc>
          <w:tcPr>
            <w:tcW w:w="387" w:type="pct"/>
            <w:tcBorders>
              <w:top w:val="single" w:sz="4" w:space="0" w:color="000000"/>
              <w:left w:val="single" w:sz="4" w:space="0" w:color="000000"/>
              <w:bottom w:val="single" w:sz="4" w:space="0" w:color="000000"/>
              <w:right w:val="single" w:sz="4" w:space="0" w:color="000000"/>
            </w:tcBorders>
            <w:vAlign w:val="center"/>
            <w:hideMark/>
          </w:tcPr>
          <w:p w:rsidR="00E40960" w:rsidRPr="00E40960" w:rsidRDefault="00E40960" w:rsidP="00E40960">
            <w:pPr>
              <w:widowControl w:val="0"/>
              <w:autoSpaceDE w:val="0"/>
              <w:autoSpaceDN w:val="0"/>
              <w:adjustRightInd w:val="0"/>
              <w:spacing w:after="0" w:line="240" w:lineRule="auto"/>
              <w:ind w:left="78"/>
              <w:jc w:val="center"/>
              <w:rPr>
                <w:rFonts w:asciiTheme="majorBidi" w:hAnsiTheme="majorBidi" w:cstheme="majorBidi"/>
                <w:b/>
                <w:bCs/>
              </w:rPr>
            </w:pPr>
            <w:r w:rsidRPr="00E40960">
              <w:rPr>
                <w:rFonts w:asciiTheme="majorBidi" w:hAnsiTheme="majorBidi" w:cstheme="majorBidi"/>
                <w:b/>
                <w:bCs/>
              </w:rPr>
              <w:t>S. #</w:t>
            </w:r>
          </w:p>
        </w:tc>
        <w:tc>
          <w:tcPr>
            <w:tcW w:w="2353" w:type="pct"/>
            <w:tcBorders>
              <w:top w:val="single" w:sz="4" w:space="0" w:color="000000"/>
              <w:left w:val="single" w:sz="4" w:space="0" w:color="000000"/>
              <w:bottom w:val="single" w:sz="4" w:space="0" w:color="000000"/>
              <w:right w:val="single" w:sz="4" w:space="0" w:color="000000"/>
            </w:tcBorders>
            <w:vAlign w:val="center"/>
            <w:hideMark/>
          </w:tcPr>
          <w:p w:rsidR="00E40960" w:rsidRPr="00E40960" w:rsidRDefault="00E40960" w:rsidP="00E40960">
            <w:pPr>
              <w:widowControl w:val="0"/>
              <w:autoSpaceDE w:val="0"/>
              <w:autoSpaceDN w:val="0"/>
              <w:adjustRightInd w:val="0"/>
              <w:spacing w:after="0" w:line="240" w:lineRule="auto"/>
              <w:ind w:left="90" w:right="180"/>
              <w:jc w:val="center"/>
              <w:rPr>
                <w:rFonts w:asciiTheme="majorBidi" w:hAnsiTheme="majorBidi" w:cstheme="majorBidi"/>
              </w:rPr>
            </w:pPr>
            <w:r w:rsidRPr="00E40960">
              <w:rPr>
                <w:rFonts w:asciiTheme="majorBidi" w:hAnsiTheme="majorBidi" w:cstheme="majorBidi"/>
                <w:b/>
                <w:bCs/>
              </w:rPr>
              <w:t>De</w:t>
            </w:r>
            <w:r w:rsidRPr="00E40960">
              <w:rPr>
                <w:rFonts w:asciiTheme="majorBidi" w:hAnsiTheme="majorBidi" w:cstheme="majorBidi"/>
                <w:b/>
                <w:bCs/>
                <w:spacing w:val="1"/>
              </w:rPr>
              <w:t>sc</w:t>
            </w:r>
            <w:r w:rsidRPr="00E40960">
              <w:rPr>
                <w:rFonts w:asciiTheme="majorBidi" w:hAnsiTheme="majorBidi" w:cstheme="majorBidi"/>
                <w:b/>
                <w:bCs/>
              </w:rPr>
              <w:t>ription</w:t>
            </w:r>
          </w:p>
        </w:tc>
        <w:tc>
          <w:tcPr>
            <w:tcW w:w="2260" w:type="pct"/>
            <w:tcBorders>
              <w:top w:val="single" w:sz="4" w:space="0" w:color="000000"/>
              <w:left w:val="single" w:sz="4" w:space="0" w:color="000000"/>
              <w:bottom w:val="single" w:sz="4" w:space="0" w:color="000000"/>
              <w:right w:val="single" w:sz="4" w:space="0" w:color="000000"/>
            </w:tcBorders>
            <w:vAlign w:val="center"/>
            <w:hideMark/>
          </w:tcPr>
          <w:p w:rsidR="00E40960" w:rsidRPr="00E40960" w:rsidRDefault="00E40960" w:rsidP="00E40960">
            <w:pPr>
              <w:widowControl w:val="0"/>
              <w:autoSpaceDE w:val="0"/>
              <w:autoSpaceDN w:val="0"/>
              <w:adjustRightInd w:val="0"/>
              <w:spacing w:after="0" w:line="240" w:lineRule="auto"/>
              <w:ind w:left="180" w:right="275"/>
              <w:jc w:val="center"/>
              <w:rPr>
                <w:rFonts w:asciiTheme="majorBidi" w:hAnsiTheme="majorBidi" w:cstheme="majorBidi"/>
              </w:rPr>
            </w:pPr>
            <w:r w:rsidRPr="00E40960">
              <w:rPr>
                <w:rFonts w:asciiTheme="majorBidi" w:hAnsiTheme="majorBidi" w:cstheme="majorBidi"/>
                <w:b/>
                <w:bCs/>
              </w:rPr>
              <w:t>Detail</w:t>
            </w:r>
          </w:p>
        </w:tc>
      </w:tr>
      <w:tr w:rsidR="00E40960" w:rsidRPr="00E40960" w:rsidTr="00E40960">
        <w:trPr>
          <w:trHeight w:val="576"/>
        </w:trPr>
        <w:tc>
          <w:tcPr>
            <w:tcW w:w="387" w:type="pct"/>
            <w:tcBorders>
              <w:top w:val="single" w:sz="4" w:space="0" w:color="000000"/>
              <w:left w:val="single" w:sz="4" w:space="0" w:color="000000"/>
              <w:bottom w:val="single" w:sz="4" w:space="0" w:color="000000"/>
              <w:right w:val="single" w:sz="4" w:space="0" w:color="000000"/>
            </w:tcBorders>
            <w:vAlign w:val="center"/>
            <w:hideMark/>
          </w:tcPr>
          <w:p w:rsidR="00E40960" w:rsidRPr="00E40960" w:rsidRDefault="00E40960" w:rsidP="00E40960">
            <w:pPr>
              <w:widowControl w:val="0"/>
              <w:autoSpaceDE w:val="0"/>
              <w:autoSpaceDN w:val="0"/>
              <w:adjustRightInd w:val="0"/>
              <w:spacing w:after="0" w:line="240" w:lineRule="auto"/>
              <w:ind w:left="78"/>
              <w:jc w:val="center"/>
              <w:rPr>
                <w:rFonts w:asciiTheme="majorBidi" w:hAnsiTheme="majorBidi" w:cstheme="majorBidi"/>
              </w:rPr>
            </w:pPr>
            <w:r>
              <w:rPr>
                <w:rFonts w:asciiTheme="majorBidi" w:hAnsiTheme="majorBidi" w:cstheme="majorBidi"/>
              </w:rPr>
              <w:t>1</w:t>
            </w:r>
          </w:p>
        </w:tc>
        <w:tc>
          <w:tcPr>
            <w:tcW w:w="2353" w:type="pct"/>
            <w:tcBorders>
              <w:top w:val="single" w:sz="4" w:space="0" w:color="000000"/>
              <w:left w:val="single" w:sz="4" w:space="0" w:color="000000"/>
              <w:bottom w:val="single" w:sz="4" w:space="0" w:color="000000"/>
              <w:right w:val="single" w:sz="4" w:space="0" w:color="000000"/>
            </w:tcBorders>
            <w:vAlign w:val="center"/>
            <w:hideMark/>
          </w:tcPr>
          <w:p w:rsidR="00E40960" w:rsidRPr="00E40960" w:rsidRDefault="00E40960" w:rsidP="00E40960">
            <w:pPr>
              <w:widowControl w:val="0"/>
              <w:autoSpaceDE w:val="0"/>
              <w:autoSpaceDN w:val="0"/>
              <w:adjustRightInd w:val="0"/>
              <w:spacing w:after="0" w:line="240" w:lineRule="auto"/>
              <w:ind w:left="100"/>
              <w:rPr>
                <w:rFonts w:asciiTheme="majorBidi" w:hAnsiTheme="majorBidi" w:cstheme="majorBidi"/>
              </w:rPr>
            </w:pPr>
            <w:r w:rsidRPr="00E40960">
              <w:rPr>
                <w:rFonts w:asciiTheme="majorBidi" w:hAnsiTheme="majorBidi" w:cstheme="majorBidi"/>
              </w:rPr>
              <w:t>Bid</w:t>
            </w:r>
            <w:r w:rsidRPr="00E40960">
              <w:rPr>
                <w:rFonts w:asciiTheme="majorBidi" w:hAnsiTheme="majorBidi" w:cstheme="majorBidi"/>
                <w:spacing w:val="-10"/>
              </w:rPr>
              <w:t xml:space="preserve"> </w:t>
            </w:r>
            <w:r w:rsidRPr="00E40960">
              <w:rPr>
                <w:rFonts w:asciiTheme="majorBidi" w:hAnsiTheme="majorBidi" w:cstheme="majorBidi"/>
              </w:rPr>
              <w:t>r</w:t>
            </w:r>
            <w:r w:rsidRPr="00E40960">
              <w:rPr>
                <w:rFonts w:asciiTheme="majorBidi" w:hAnsiTheme="majorBidi" w:cstheme="majorBidi"/>
                <w:spacing w:val="-2"/>
              </w:rPr>
              <w:t>e</w:t>
            </w:r>
            <w:r w:rsidRPr="00E40960">
              <w:rPr>
                <w:rFonts w:asciiTheme="majorBidi" w:hAnsiTheme="majorBidi" w:cstheme="majorBidi"/>
                <w:spacing w:val="3"/>
              </w:rPr>
              <w:t>f</w:t>
            </w:r>
            <w:r w:rsidRPr="00E40960">
              <w:rPr>
                <w:rFonts w:asciiTheme="majorBidi" w:hAnsiTheme="majorBidi" w:cstheme="majorBidi"/>
                <w:spacing w:val="1"/>
              </w:rPr>
              <w:t>e</w:t>
            </w:r>
            <w:r w:rsidRPr="00E40960">
              <w:rPr>
                <w:rFonts w:asciiTheme="majorBidi" w:hAnsiTheme="majorBidi" w:cstheme="majorBidi"/>
              </w:rPr>
              <w:t>r</w:t>
            </w:r>
            <w:r w:rsidRPr="00E40960">
              <w:rPr>
                <w:rFonts w:asciiTheme="majorBidi" w:hAnsiTheme="majorBidi" w:cstheme="majorBidi"/>
                <w:spacing w:val="-2"/>
              </w:rPr>
              <w:t>e</w:t>
            </w:r>
            <w:r w:rsidRPr="00E40960">
              <w:rPr>
                <w:rFonts w:asciiTheme="majorBidi" w:hAnsiTheme="majorBidi" w:cstheme="majorBidi"/>
                <w:spacing w:val="1"/>
              </w:rPr>
              <w:t>n</w:t>
            </w:r>
            <w:r w:rsidRPr="00E40960">
              <w:rPr>
                <w:rFonts w:asciiTheme="majorBidi" w:hAnsiTheme="majorBidi" w:cstheme="majorBidi"/>
              </w:rPr>
              <w:t>ce</w:t>
            </w:r>
            <w:r w:rsidRPr="00E40960">
              <w:rPr>
                <w:rFonts w:asciiTheme="majorBidi" w:hAnsiTheme="majorBidi" w:cstheme="majorBidi"/>
                <w:spacing w:val="-1"/>
              </w:rPr>
              <w:t xml:space="preserve"> </w:t>
            </w:r>
            <w:r w:rsidRPr="00E40960">
              <w:rPr>
                <w:rFonts w:asciiTheme="majorBidi" w:hAnsiTheme="majorBidi" w:cstheme="majorBidi"/>
                <w:spacing w:val="1"/>
              </w:rPr>
              <w:t>n</w:t>
            </w:r>
            <w:r w:rsidRPr="00E40960">
              <w:rPr>
                <w:rFonts w:asciiTheme="majorBidi" w:hAnsiTheme="majorBidi" w:cstheme="majorBidi"/>
                <w:spacing w:val="-1"/>
              </w:rPr>
              <w:t>u</w:t>
            </w:r>
            <w:r w:rsidRPr="00E40960">
              <w:rPr>
                <w:rFonts w:asciiTheme="majorBidi" w:hAnsiTheme="majorBidi" w:cstheme="majorBidi"/>
                <w:spacing w:val="1"/>
              </w:rPr>
              <w:t>m</w:t>
            </w:r>
            <w:r w:rsidRPr="00E40960">
              <w:rPr>
                <w:rFonts w:asciiTheme="majorBidi" w:hAnsiTheme="majorBidi" w:cstheme="majorBidi"/>
                <w:spacing w:val="-1"/>
              </w:rPr>
              <w:t>b</w:t>
            </w:r>
            <w:r w:rsidRPr="00E40960">
              <w:rPr>
                <w:rFonts w:asciiTheme="majorBidi" w:hAnsiTheme="majorBidi" w:cstheme="majorBidi"/>
                <w:spacing w:val="1"/>
              </w:rPr>
              <w:t>e</w:t>
            </w:r>
            <w:r w:rsidRPr="00E40960">
              <w:rPr>
                <w:rFonts w:asciiTheme="majorBidi" w:hAnsiTheme="majorBidi" w:cstheme="majorBidi"/>
              </w:rPr>
              <w:t>r</w:t>
            </w:r>
          </w:p>
        </w:tc>
        <w:tc>
          <w:tcPr>
            <w:tcW w:w="226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40960" w:rsidRPr="00E40960" w:rsidRDefault="00E40960" w:rsidP="00A24017">
            <w:pPr>
              <w:autoSpaceDE w:val="0"/>
              <w:autoSpaceDN w:val="0"/>
              <w:adjustRightInd w:val="0"/>
              <w:spacing w:after="0" w:line="240" w:lineRule="auto"/>
              <w:ind w:left="180" w:right="275"/>
              <w:rPr>
                <w:rFonts w:asciiTheme="majorBidi" w:hAnsiTheme="majorBidi" w:cstheme="majorBidi"/>
                <w:bCs/>
                <w:color w:val="000000"/>
              </w:rPr>
            </w:pPr>
            <w:r w:rsidRPr="00E40960">
              <w:rPr>
                <w:rFonts w:asciiTheme="majorBidi" w:hAnsiTheme="majorBidi" w:cstheme="majorBidi"/>
                <w:b/>
                <w:color w:val="FF0000"/>
                <w:spacing w:val="-1"/>
              </w:rPr>
              <w:t>RIC/ PO/</w:t>
            </w:r>
            <w:r w:rsidR="00A24017">
              <w:rPr>
                <w:rFonts w:asciiTheme="majorBidi" w:hAnsiTheme="majorBidi" w:cstheme="majorBidi"/>
                <w:b/>
                <w:color w:val="FF0000"/>
                <w:spacing w:val="-1"/>
              </w:rPr>
              <w:t>3039</w:t>
            </w:r>
            <w:r w:rsidRPr="00E40960">
              <w:rPr>
                <w:rFonts w:asciiTheme="majorBidi" w:hAnsiTheme="majorBidi" w:cstheme="majorBidi"/>
                <w:b/>
                <w:color w:val="FF0000"/>
                <w:spacing w:val="-1"/>
              </w:rPr>
              <w:t>/2</w:t>
            </w:r>
            <w:r w:rsidR="009B0DC4">
              <w:rPr>
                <w:rFonts w:asciiTheme="majorBidi" w:hAnsiTheme="majorBidi" w:cstheme="majorBidi"/>
                <w:b/>
                <w:color w:val="FF0000"/>
                <w:spacing w:val="-1"/>
              </w:rPr>
              <w:t>4</w:t>
            </w:r>
            <w:r w:rsidRPr="00E40960">
              <w:rPr>
                <w:rFonts w:asciiTheme="majorBidi" w:hAnsiTheme="majorBidi" w:cstheme="majorBidi"/>
                <w:b/>
                <w:color w:val="FF0000"/>
                <w:spacing w:val="-1"/>
              </w:rPr>
              <w:t xml:space="preserve">, DATED: </w:t>
            </w:r>
            <w:r w:rsidR="00A24017">
              <w:rPr>
                <w:rFonts w:asciiTheme="majorBidi" w:hAnsiTheme="majorBidi" w:cstheme="majorBidi"/>
                <w:b/>
                <w:color w:val="FF0000"/>
                <w:spacing w:val="-1"/>
              </w:rPr>
              <w:t>14-03-2024</w:t>
            </w:r>
          </w:p>
        </w:tc>
      </w:tr>
      <w:tr w:rsidR="00E40960" w:rsidRPr="00E40960" w:rsidTr="00E40960">
        <w:trPr>
          <w:trHeight w:val="576"/>
        </w:trPr>
        <w:tc>
          <w:tcPr>
            <w:tcW w:w="387" w:type="pct"/>
            <w:tcBorders>
              <w:top w:val="single" w:sz="4" w:space="0" w:color="000000"/>
              <w:left w:val="single" w:sz="4" w:space="0" w:color="000000"/>
              <w:bottom w:val="single" w:sz="4" w:space="0" w:color="000000"/>
              <w:right w:val="single" w:sz="4" w:space="0" w:color="000000"/>
            </w:tcBorders>
            <w:vAlign w:val="center"/>
            <w:hideMark/>
          </w:tcPr>
          <w:p w:rsidR="00E40960" w:rsidRPr="00E40960" w:rsidRDefault="00E40960" w:rsidP="00E40960">
            <w:pPr>
              <w:widowControl w:val="0"/>
              <w:autoSpaceDE w:val="0"/>
              <w:autoSpaceDN w:val="0"/>
              <w:adjustRightInd w:val="0"/>
              <w:spacing w:after="0" w:line="240" w:lineRule="auto"/>
              <w:ind w:left="78"/>
              <w:jc w:val="center"/>
              <w:rPr>
                <w:rFonts w:asciiTheme="majorBidi" w:hAnsiTheme="majorBidi" w:cstheme="majorBidi"/>
              </w:rPr>
            </w:pPr>
            <w:r>
              <w:rPr>
                <w:rFonts w:asciiTheme="majorBidi" w:hAnsiTheme="majorBidi" w:cstheme="majorBidi"/>
              </w:rPr>
              <w:t>2</w:t>
            </w:r>
          </w:p>
        </w:tc>
        <w:tc>
          <w:tcPr>
            <w:tcW w:w="2353" w:type="pct"/>
            <w:tcBorders>
              <w:top w:val="single" w:sz="4" w:space="0" w:color="000000"/>
              <w:left w:val="single" w:sz="4" w:space="0" w:color="000000"/>
              <w:bottom w:val="single" w:sz="4" w:space="0" w:color="000000"/>
              <w:right w:val="single" w:sz="4" w:space="0" w:color="000000"/>
            </w:tcBorders>
            <w:vAlign w:val="center"/>
            <w:hideMark/>
          </w:tcPr>
          <w:p w:rsidR="00E40960" w:rsidRPr="00E40960" w:rsidRDefault="00E40960" w:rsidP="00E40960">
            <w:pPr>
              <w:widowControl w:val="0"/>
              <w:autoSpaceDE w:val="0"/>
              <w:autoSpaceDN w:val="0"/>
              <w:adjustRightInd w:val="0"/>
              <w:spacing w:after="0" w:line="240" w:lineRule="auto"/>
              <w:ind w:left="100"/>
              <w:rPr>
                <w:rFonts w:asciiTheme="majorBidi" w:hAnsiTheme="majorBidi" w:cstheme="majorBidi"/>
              </w:rPr>
            </w:pPr>
            <w:r w:rsidRPr="00E40960">
              <w:rPr>
                <w:rFonts w:asciiTheme="majorBidi" w:hAnsiTheme="majorBidi" w:cstheme="majorBidi"/>
              </w:rPr>
              <w:t>Com</w:t>
            </w:r>
            <w:r w:rsidRPr="00E40960">
              <w:rPr>
                <w:rFonts w:asciiTheme="majorBidi" w:hAnsiTheme="majorBidi" w:cstheme="majorBidi"/>
                <w:spacing w:val="1"/>
              </w:rPr>
              <w:t>men</w:t>
            </w:r>
            <w:r w:rsidRPr="00E40960">
              <w:rPr>
                <w:rFonts w:asciiTheme="majorBidi" w:hAnsiTheme="majorBidi" w:cstheme="majorBidi"/>
                <w:spacing w:val="-2"/>
              </w:rPr>
              <w:t>c</w:t>
            </w:r>
            <w:r w:rsidRPr="00E40960">
              <w:rPr>
                <w:rFonts w:asciiTheme="majorBidi" w:hAnsiTheme="majorBidi" w:cstheme="majorBidi"/>
                <w:spacing w:val="1"/>
              </w:rPr>
              <w:t>e</w:t>
            </w:r>
            <w:r w:rsidRPr="00E40960">
              <w:rPr>
                <w:rFonts w:asciiTheme="majorBidi" w:hAnsiTheme="majorBidi" w:cstheme="majorBidi"/>
                <w:spacing w:val="-1"/>
              </w:rPr>
              <w:t>m</w:t>
            </w:r>
            <w:r w:rsidRPr="00E40960">
              <w:rPr>
                <w:rFonts w:asciiTheme="majorBidi" w:hAnsiTheme="majorBidi" w:cstheme="majorBidi"/>
                <w:spacing w:val="1"/>
              </w:rPr>
              <w:t>en</w:t>
            </w:r>
            <w:r w:rsidRPr="00E40960">
              <w:rPr>
                <w:rFonts w:asciiTheme="majorBidi" w:hAnsiTheme="majorBidi" w:cstheme="majorBidi"/>
              </w:rPr>
              <w:t>t</w:t>
            </w:r>
            <w:r w:rsidRPr="00E40960">
              <w:rPr>
                <w:rFonts w:asciiTheme="majorBidi" w:hAnsiTheme="majorBidi" w:cstheme="majorBidi"/>
                <w:spacing w:val="-2"/>
              </w:rPr>
              <w:t xml:space="preserve"> </w:t>
            </w:r>
            <w:r w:rsidRPr="00E40960">
              <w:rPr>
                <w:rFonts w:asciiTheme="majorBidi" w:hAnsiTheme="majorBidi" w:cstheme="majorBidi"/>
                <w:spacing w:val="-1"/>
              </w:rPr>
              <w:t>o</w:t>
            </w:r>
            <w:r w:rsidRPr="00E40960">
              <w:rPr>
                <w:rFonts w:asciiTheme="majorBidi" w:hAnsiTheme="majorBidi" w:cstheme="majorBidi"/>
              </w:rPr>
              <w:t>f</w:t>
            </w:r>
            <w:r w:rsidRPr="00E40960">
              <w:rPr>
                <w:rFonts w:asciiTheme="majorBidi" w:hAnsiTheme="majorBidi" w:cstheme="majorBidi"/>
                <w:spacing w:val="3"/>
              </w:rPr>
              <w:t xml:space="preserve"> </w:t>
            </w:r>
            <w:r w:rsidRPr="00E40960">
              <w:rPr>
                <w:rFonts w:asciiTheme="majorBidi" w:hAnsiTheme="majorBidi" w:cstheme="majorBidi"/>
                <w:spacing w:val="-2"/>
              </w:rPr>
              <w:t>s</w:t>
            </w:r>
            <w:r w:rsidRPr="00E40960">
              <w:rPr>
                <w:rFonts w:asciiTheme="majorBidi" w:hAnsiTheme="majorBidi" w:cstheme="majorBidi"/>
                <w:spacing w:val="1"/>
              </w:rPr>
              <w:t>a</w:t>
            </w:r>
            <w:r w:rsidRPr="00E40960">
              <w:rPr>
                <w:rFonts w:asciiTheme="majorBidi" w:hAnsiTheme="majorBidi" w:cstheme="majorBidi"/>
                <w:spacing w:val="-3"/>
              </w:rPr>
              <w:t>l</w:t>
            </w:r>
            <w:r w:rsidRPr="00E40960">
              <w:rPr>
                <w:rFonts w:asciiTheme="majorBidi" w:hAnsiTheme="majorBidi" w:cstheme="majorBidi"/>
              </w:rPr>
              <w:t>e</w:t>
            </w:r>
            <w:r w:rsidRPr="00E40960">
              <w:rPr>
                <w:rFonts w:asciiTheme="majorBidi" w:hAnsiTheme="majorBidi" w:cstheme="majorBidi"/>
                <w:spacing w:val="1"/>
              </w:rPr>
              <w:t xml:space="preserve"> </w:t>
            </w:r>
            <w:r w:rsidRPr="00E40960">
              <w:rPr>
                <w:rFonts w:asciiTheme="majorBidi" w:hAnsiTheme="majorBidi" w:cstheme="majorBidi"/>
                <w:spacing w:val="-1"/>
              </w:rPr>
              <w:t>o</w:t>
            </w:r>
            <w:r w:rsidRPr="00E40960">
              <w:rPr>
                <w:rFonts w:asciiTheme="majorBidi" w:hAnsiTheme="majorBidi" w:cstheme="majorBidi"/>
              </w:rPr>
              <w:t>f</w:t>
            </w:r>
            <w:r w:rsidRPr="00E40960">
              <w:rPr>
                <w:rFonts w:asciiTheme="majorBidi" w:hAnsiTheme="majorBidi" w:cstheme="majorBidi"/>
                <w:spacing w:val="1"/>
              </w:rPr>
              <w:t xml:space="preserve"> </w:t>
            </w:r>
            <w:r w:rsidRPr="00E40960">
              <w:rPr>
                <w:rFonts w:asciiTheme="majorBidi" w:hAnsiTheme="majorBidi" w:cstheme="majorBidi"/>
              </w:rPr>
              <w:t>Bid</w:t>
            </w:r>
            <w:r w:rsidRPr="00E40960">
              <w:rPr>
                <w:rFonts w:asciiTheme="majorBidi" w:hAnsiTheme="majorBidi" w:cstheme="majorBidi"/>
                <w:spacing w:val="1"/>
              </w:rPr>
              <w:t>d</w:t>
            </w:r>
            <w:r w:rsidRPr="00E40960">
              <w:rPr>
                <w:rFonts w:asciiTheme="majorBidi" w:hAnsiTheme="majorBidi" w:cstheme="majorBidi"/>
              </w:rPr>
              <w:t>ing</w:t>
            </w:r>
            <w:r w:rsidRPr="00E40960">
              <w:rPr>
                <w:rFonts w:asciiTheme="majorBidi" w:hAnsiTheme="majorBidi" w:cstheme="majorBidi"/>
                <w:spacing w:val="4"/>
              </w:rPr>
              <w:t xml:space="preserve"> </w:t>
            </w:r>
            <w:r w:rsidRPr="00E40960">
              <w:rPr>
                <w:rFonts w:asciiTheme="majorBidi" w:hAnsiTheme="majorBidi" w:cstheme="majorBidi"/>
              </w:rPr>
              <w:t>Do</w:t>
            </w:r>
            <w:r w:rsidRPr="00E40960">
              <w:rPr>
                <w:rFonts w:asciiTheme="majorBidi" w:hAnsiTheme="majorBidi" w:cstheme="majorBidi"/>
                <w:spacing w:val="-2"/>
              </w:rPr>
              <w:t>c</w:t>
            </w:r>
            <w:r w:rsidRPr="00E40960">
              <w:rPr>
                <w:rFonts w:asciiTheme="majorBidi" w:hAnsiTheme="majorBidi" w:cstheme="majorBidi"/>
                <w:spacing w:val="1"/>
              </w:rPr>
              <w:t>u</w:t>
            </w:r>
            <w:r w:rsidRPr="00E40960">
              <w:rPr>
                <w:rFonts w:asciiTheme="majorBidi" w:hAnsiTheme="majorBidi" w:cstheme="majorBidi"/>
                <w:spacing w:val="-1"/>
              </w:rPr>
              <w:t>m</w:t>
            </w:r>
            <w:r w:rsidRPr="00E40960">
              <w:rPr>
                <w:rFonts w:asciiTheme="majorBidi" w:hAnsiTheme="majorBidi" w:cstheme="majorBidi"/>
                <w:spacing w:val="1"/>
              </w:rPr>
              <w:t>en</w:t>
            </w:r>
            <w:r w:rsidRPr="00E40960">
              <w:rPr>
                <w:rFonts w:asciiTheme="majorBidi" w:hAnsiTheme="majorBidi" w:cstheme="majorBidi"/>
              </w:rPr>
              <w:t>t</w:t>
            </w:r>
            <w:r w:rsidRPr="00E40960">
              <w:rPr>
                <w:rFonts w:asciiTheme="majorBidi" w:hAnsiTheme="majorBidi" w:cstheme="majorBidi"/>
              </w:rPr>
              <w:tab/>
            </w:r>
          </w:p>
        </w:tc>
        <w:tc>
          <w:tcPr>
            <w:tcW w:w="2260" w:type="pct"/>
            <w:tcBorders>
              <w:top w:val="single" w:sz="4" w:space="0" w:color="000000"/>
              <w:left w:val="single" w:sz="4" w:space="0" w:color="000000"/>
              <w:bottom w:val="single" w:sz="4" w:space="0" w:color="000000"/>
              <w:right w:val="single" w:sz="4" w:space="0" w:color="000000"/>
            </w:tcBorders>
            <w:vAlign w:val="center"/>
            <w:hideMark/>
          </w:tcPr>
          <w:p w:rsidR="00E40960" w:rsidRPr="00E40960" w:rsidRDefault="00E40960" w:rsidP="00E40960">
            <w:pPr>
              <w:widowControl w:val="0"/>
              <w:autoSpaceDE w:val="0"/>
              <w:autoSpaceDN w:val="0"/>
              <w:adjustRightInd w:val="0"/>
              <w:spacing w:after="0" w:line="240" w:lineRule="auto"/>
              <w:ind w:left="180" w:right="275"/>
              <w:rPr>
                <w:rFonts w:asciiTheme="majorBidi" w:hAnsiTheme="majorBidi" w:cstheme="majorBidi"/>
              </w:rPr>
            </w:pPr>
            <w:r w:rsidRPr="00E40960">
              <w:rPr>
                <w:rFonts w:asciiTheme="majorBidi" w:hAnsiTheme="majorBidi" w:cstheme="majorBidi"/>
                <w:spacing w:val="-1"/>
              </w:rPr>
              <w:t xml:space="preserve">After three days of publishing of advertisement in newspaper. </w:t>
            </w:r>
          </w:p>
        </w:tc>
      </w:tr>
      <w:tr w:rsidR="00E40960" w:rsidRPr="00E40960" w:rsidTr="00E40960">
        <w:trPr>
          <w:trHeight w:val="576"/>
        </w:trPr>
        <w:tc>
          <w:tcPr>
            <w:tcW w:w="387" w:type="pct"/>
            <w:tcBorders>
              <w:top w:val="single" w:sz="4" w:space="0" w:color="000000"/>
              <w:left w:val="single" w:sz="4" w:space="0" w:color="000000"/>
              <w:bottom w:val="single" w:sz="4" w:space="0" w:color="000000"/>
              <w:right w:val="single" w:sz="4" w:space="0" w:color="000000"/>
            </w:tcBorders>
            <w:vAlign w:val="center"/>
            <w:hideMark/>
          </w:tcPr>
          <w:p w:rsidR="00E40960" w:rsidRPr="00E40960" w:rsidRDefault="00E40960" w:rsidP="00E40960">
            <w:pPr>
              <w:widowControl w:val="0"/>
              <w:autoSpaceDE w:val="0"/>
              <w:autoSpaceDN w:val="0"/>
              <w:adjustRightInd w:val="0"/>
              <w:spacing w:after="0" w:line="240" w:lineRule="auto"/>
              <w:ind w:left="78"/>
              <w:jc w:val="center"/>
              <w:rPr>
                <w:rFonts w:asciiTheme="majorBidi" w:hAnsiTheme="majorBidi" w:cstheme="majorBidi"/>
              </w:rPr>
            </w:pPr>
            <w:r>
              <w:rPr>
                <w:rFonts w:asciiTheme="majorBidi" w:hAnsiTheme="majorBidi" w:cstheme="majorBidi"/>
              </w:rPr>
              <w:t>3</w:t>
            </w:r>
          </w:p>
        </w:tc>
        <w:tc>
          <w:tcPr>
            <w:tcW w:w="2353" w:type="pct"/>
            <w:tcBorders>
              <w:top w:val="single" w:sz="4" w:space="0" w:color="000000"/>
              <w:left w:val="single" w:sz="4" w:space="0" w:color="000000"/>
              <w:bottom w:val="single" w:sz="4" w:space="0" w:color="000000"/>
              <w:right w:val="single" w:sz="4" w:space="0" w:color="000000"/>
            </w:tcBorders>
            <w:vAlign w:val="center"/>
            <w:hideMark/>
          </w:tcPr>
          <w:p w:rsidR="00E40960" w:rsidRPr="00E40960" w:rsidRDefault="00E40960" w:rsidP="00E40960">
            <w:pPr>
              <w:widowControl w:val="0"/>
              <w:autoSpaceDE w:val="0"/>
              <w:autoSpaceDN w:val="0"/>
              <w:adjustRightInd w:val="0"/>
              <w:spacing w:after="0" w:line="240" w:lineRule="auto"/>
              <w:ind w:left="100"/>
              <w:rPr>
                <w:rFonts w:asciiTheme="majorBidi" w:hAnsiTheme="majorBidi" w:cstheme="majorBidi"/>
              </w:rPr>
            </w:pPr>
            <w:r w:rsidRPr="00E40960">
              <w:rPr>
                <w:rFonts w:asciiTheme="majorBidi" w:hAnsiTheme="majorBidi" w:cstheme="majorBidi"/>
                <w:spacing w:val="1"/>
              </w:rPr>
              <w:t>La</w:t>
            </w:r>
            <w:r w:rsidRPr="00E40960">
              <w:rPr>
                <w:rFonts w:asciiTheme="majorBidi" w:hAnsiTheme="majorBidi" w:cstheme="majorBidi"/>
              </w:rPr>
              <w:t>st</w:t>
            </w:r>
            <w:r w:rsidRPr="00E40960">
              <w:rPr>
                <w:rFonts w:asciiTheme="majorBidi" w:hAnsiTheme="majorBidi" w:cstheme="majorBidi"/>
                <w:spacing w:val="-1"/>
              </w:rPr>
              <w:t xml:space="preserve"> </w:t>
            </w:r>
            <w:r w:rsidRPr="00E40960">
              <w:rPr>
                <w:rFonts w:asciiTheme="majorBidi" w:hAnsiTheme="majorBidi" w:cstheme="majorBidi"/>
                <w:spacing w:val="1"/>
              </w:rPr>
              <w:t>da</w:t>
            </w:r>
            <w:r w:rsidRPr="00E40960">
              <w:rPr>
                <w:rFonts w:asciiTheme="majorBidi" w:hAnsiTheme="majorBidi" w:cstheme="majorBidi"/>
                <w:spacing w:val="-2"/>
              </w:rPr>
              <w:t>t</w:t>
            </w:r>
            <w:r w:rsidRPr="00E40960">
              <w:rPr>
                <w:rFonts w:asciiTheme="majorBidi" w:hAnsiTheme="majorBidi" w:cstheme="majorBidi"/>
              </w:rPr>
              <w:t>e</w:t>
            </w:r>
            <w:r w:rsidRPr="00E40960">
              <w:rPr>
                <w:rFonts w:asciiTheme="majorBidi" w:hAnsiTheme="majorBidi" w:cstheme="majorBidi"/>
                <w:spacing w:val="1"/>
              </w:rPr>
              <w:t xml:space="preserve"> </w:t>
            </w:r>
            <w:r w:rsidRPr="00E40960">
              <w:rPr>
                <w:rFonts w:asciiTheme="majorBidi" w:hAnsiTheme="majorBidi" w:cstheme="majorBidi"/>
                <w:spacing w:val="-1"/>
              </w:rPr>
              <w:t>o</w:t>
            </w:r>
            <w:r w:rsidRPr="00E40960">
              <w:rPr>
                <w:rFonts w:asciiTheme="majorBidi" w:hAnsiTheme="majorBidi" w:cstheme="majorBidi"/>
              </w:rPr>
              <w:t>f</w:t>
            </w:r>
            <w:r w:rsidRPr="00E40960">
              <w:rPr>
                <w:rFonts w:asciiTheme="majorBidi" w:hAnsiTheme="majorBidi" w:cstheme="majorBidi"/>
                <w:spacing w:val="1"/>
              </w:rPr>
              <w:t xml:space="preserve"> </w:t>
            </w:r>
            <w:r w:rsidRPr="00E40960">
              <w:rPr>
                <w:rFonts w:asciiTheme="majorBidi" w:hAnsiTheme="majorBidi" w:cstheme="majorBidi"/>
              </w:rPr>
              <w:t>s</w:t>
            </w:r>
            <w:r w:rsidRPr="00E40960">
              <w:rPr>
                <w:rFonts w:asciiTheme="majorBidi" w:hAnsiTheme="majorBidi" w:cstheme="majorBidi"/>
                <w:spacing w:val="1"/>
              </w:rPr>
              <w:t>a</w:t>
            </w:r>
            <w:r w:rsidRPr="00E40960">
              <w:rPr>
                <w:rFonts w:asciiTheme="majorBidi" w:hAnsiTheme="majorBidi" w:cstheme="majorBidi"/>
              </w:rPr>
              <w:t>le</w:t>
            </w:r>
            <w:r w:rsidRPr="00E40960">
              <w:rPr>
                <w:rFonts w:asciiTheme="majorBidi" w:hAnsiTheme="majorBidi" w:cstheme="majorBidi"/>
                <w:spacing w:val="-1"/>
              </w:rPr>
              <w:t xml:space="preserve"> o</w:t>
            </w:r>
            <w:r w:rsidRPr="00E40960">
              <w:rPr>
                <w:rFonts w:asciiTheme="majorBidi" w:hAnsiTheme="majorBidi" w:cstheme="majorBidi"/>
              </w:rPr>
              <w:t>f</w:t>
            </w:r>
            <w:r w:rsidRPr="00E40960">
              <w:rPr>
                <w:rFonts w:asciiTheme="majorBidi" w:hAnsiTheme="majorBidi" w:cstheme="majorBidi"/>
                <w:spacing w:val="3"/>
              </w:rPr>
              <w:t xml:space="preserve"> </w:t>
            </w:r>
            <w:r w:rsidRPr="00E40960">
              <w:rPr>
                <w:rFonts w:asciiTheme="majorBidi" w:hAnsiTheme="majorBidi" w:cstheme="majorBidi"/>
                <w:spacing w:val="1"/>
              </w:rPr>
              <w:t>B</w:t>
            </w:r>
            <w:r w:rsidRPr="00E40960">
              <w:rPr>
                <w:rFonts w:asciiTheme="majorBidi" w:hAnsiTheme="majorBidi" w:cstheme="majorBidi"/>
                <w:spacing w:val="-3"/>
              </w:rPr>
              <w:t>i</w:t>
            </w:r>
            <w:r w:rsidRPr="00E40960">
              <w:rPr>
                <w:rFonts w:asciiTheme="majorBidi" w:hAnsiTheme="majorBidi" w:cstheme="majorBidi"/>
                <w:spacing w:val="-1"/>
              </w:rPr>
              <w:t>d</w:t>
            </w:r>
            <w:r w:rsidRPr="00E40960">
              <w:rPr>
                <w:rFonts w:asciiTheme="majorBidi" w:hAnsiTheme="majorBidi" w:cstheme="majorBidi"/>
                <w:spacing w:val="1"/>
              </w:rPr>
              <w:t>d</w:t>
            </w:r>
            <w:r w:rsidRPr="00E40960">
              <w:rPr>
                <w:rFonts w:asciiTheme="majorBidi" w:hAnsiTheme="majorBidi" w:cstheme="majorBidi"/>
              </w:rPr>
              <w:t>ing</w:t>
            </w:r>
            <w:r w:rsidRPr="00E40960">
              <w:rPr>
                <w:rFonts w:asciiTheme="majorBidi" w:hAnsiTheme="majorBidi" w:cstheme="majorBidi"/>
                <w:spacing w:val="-1"/>
              </w:rPr>
              <w:t xml:space="preserve"> </w:t>
            </w:r>
            <w:r w:rsidRPr="00E40960">
              <w:rPr>
                <w:rFonts w:asciiTheme="majorBidi" w:hAnsiTheme="majorBidi" w:cstheme="majorBidi"/>
              </w:rPr>
              <w:t>D</w:t>
            </w:r>
            <w:r w:rsidRPr="00E40960">
              <w:rPr>
                <w:rFonts w:asciiTheme="majorBidi" w:hAnsiTheme="majorBidi" w:cstheme="majorBidi"/>
                <w:spacing w:val="1"/>
              </w:rPr>
              <w:t>o</w:t>
            </w:r>
            <w:r w:rsidRPr="00E40960">
              <w:rPr>
                <w:rFonts w:asciiTheme="majorBidi" w:hAnsiTheme="majorBidi" w:cstheme="majorBidi"/>
              </w:rPr>
              <w:t>c</w:t>
            </w:r>
            <w:r w:rsidRPr="00E40960">
              <w:rPr>
                <w:rFonts w:asciiTheme="majorBidi" w:hAnsiTheme="majorBidi" w:cstheme="majorBidi"/>
                <w:spacing w:val="1"/>
              </w:rPr>
              <w:t>u</w:t>
            </w:r>
            <w:r w:rsidRPr="00E40960">
              <w:rPr>
                <w:rFonts w:asciiTheme="majorBidi" w:hAnsiTheme="majorBidi" w:cstheme="majorBidi"/>
                <w:spacing w:val="-1"/>
              </w:rPr>
              <w:t>m</w:t>
            </w:r>
            <w:r w:rsidRPr="00E40960">
              <w:rPr>
                <w:rFonts w:asciiTheme="majorBidi" w:hAnsiTheme="majorBidi" w:cstheme="majorBidi"/>
                <w:spacing w:val="1"/>
              </w:rPr>
              <w:t>en</w:t>
            </w:r>
            <w:r w:rsidRPr="00E40960">
              <w:rPr>
                <w:rFonts w:asciiTheme="majorBidi" w:hAnsiTheme="majorBidi" w:cstheme="majorBidi"/>
              </w:rPr>
              <w:t>t</w:t>
            </w:r>
          </w:p>
        </w:tc>
        <w:tc>
          <w:tcPr>
            <w:tcW w:w="2260" w:type="pct"/>
            <w:tcBorders>
              <w:top w:val="single" w:sz="4" w:space="0" w:color="000000"/>
              <w:left w:val="single" w:sz="4" w:space="0" w:color="000000"/>
              <w:bottom w:val="single" w:sz="4" w:space="0" w:color="000000"/>
              <w:right w:val="single" w:sz="4" w:space="0" w:color="000000"/>
            </w:tcBorders>
            <w:vAlign w:val="center"/>
            <w:hideMark/>
          </w:tcPr>
          <w:p w:rsidR="00E40960" w:rsidRPr="00E40960" w:rsidRDefault="00E40960" w:rsidP="00E40960">
            <w:pPr>
              <w:widowControl w:val="0"/>
              <w:autoSpaceDE w:val="0"/>
              <w:autoSpaceDN w:val="0"/>
              <w:adjustRightInd w:val="0"/>
              <w:spacing w:after="0" w:line="240" w:lineRule="auto"/>
              <w:ind w:left="180" w:right="275"/>
              <w:rPr>
                <w:rFonts w:asciiTheme="majorBidi" w:hAnsiTheme="majorBidi" w:cstheme="majorBidi"/>
              </w:rPr>
            </w:pPr>
            <w:r>
              <w:rPr>
                <w:rFonts w:asciiTheme="majorBidi" w:hAnsiTheme="majorBidi" w:cstheme="majorBidi"/>
                <w:b/>
                <w:spacing w:val="2"/>
              </w:rPr>
              <w:t>28-03-2024</w:t>
            </w:r>
            <w:r w:rsidRPr="00E40960">
              <w:rPr>
                <w:rFonts w:asciiTheme="majorBidi" w:hAnsiTheme="majorBidi" w:cstheme="majorBidi"/>
                <w:spacing w:val="2"/>
              </w:rPr>
              <w:t xml:space="preserve"> on </w:t>
            </w:r>
            <w:r w:rsidRPr="00E40960">
              <w:rPr>
                <w:rFonts w:asciiTheme="majorBidi" w:hAnsiTheme="majorBidi" w:cstheme="majorBidi"/>
                <w:b/>
                <w:spacing w:val="2"/>
              </w:rPr>
              <w:t>0</w:t>
            </w:r>
            <w:r>
              <w:rPr>
                <w:rFonts w:asciiTheme="majorBidi" w:hAnsiTheme="majorBidi" w:cstheme="majorBidi"/>
                <w:b/>
                <w:spacing w:val="2"/>
              </w:rPr>
              <w:t>1</w:t>
            </w:r>
            <w:r w:rsidRPr="00E40960">
              <w:rPr>
                <w:rFonts w:asciiTheme="majorBidi" w:hAnsiTheme="majorBidi" w:cstheme="majorBidi"/>
                <w:b/>
                <w:spacing w:val="2"/>
              </w:rPr>
              <w:t>:00 PM</w:t>
            </w:r>
          </w:p>
        </w:tc>
      </w:tr>
      <w:tr w:rsidR="00E40960" w:rsidRPr="00E40960" w:rsidTr="00E40960">
        <w:trPr>
          <w:trHeight w:val="576"/>
        </w:trPr>
        <w:tc>
          <w:tcPr>
            <w:tcW w:w="387" w:type="pct"/>
            <w:tcBorders>
              <w:top w:val="single" w:sz="4" w:space="0" w:color="000000"/>
              <w:left w:val="single" w:sz="4" w:space="0" w:color="000000"/>
              <w:bottom w:val="single" w:sz="4" w:space="0" w:color="000000"/>
              <w:right w:val="single" w:sz="4" w:space="0" w:color="000000"/>
            </w:tcBorders>
            <w:vAlign w:val="center"/>
            <w:hideMark/>
          </w:tcPr>
          <w:p w:rsidR="00E40960" w:rsidRPr="00E40960" w:rsidRDefault="00E40960" w:rsidP="00E40960">
            <w:pPr>
              <w:widowControl w:val="0"/>
              <w:autoSpaceDE w:val="0"/>
              <w:autoSpaceDN w:val="0"/>
              <w:adjustRightInd w:val="0"/>
              <w:spacing w:after="0" w:line="240" w:lineRule="auto"/>
              <w:ind w:left="78"/>
              <w:jc w:val="center"/>
              <w:rPr>
                <w:rFonts w:asciiTheme="majorBidi" w:hAnsiTheme="majorBidi" w:cstheme="majorBidi"/>
              </w:rPr>
            </w:pPr>
            <w:r>
              <w:rPr>
                <w:rFonts w:asciiTheme="majorBidi" w:hAnsiTheme="majorBidi" w:cstheme="majorBidi"/>
              </w:rPr>
              <w:t>4</w:t>
            </w:r>
          </w:p>
        </w:tc>
        <w:tc>
          <w:tcPr>
            <w:tcW w:w="2353" w:type="pct"/>
            <w:tcBorders>
              <w:top w:val="single" w:sz="4" w:space="0" w:color="000000"/>
              <w:left w:val="single" w:sz="4" w:space="0" w:color="000000"/>
              <w:bottom w:val="single" w:sz="4" w:space="0" w:color="000000"/>
              <w:right w:val="single" w:sz="4" w:space="0" w:color="000000"/>
            </w:tcBorders>
            <w:vAlign w:val="center"/>
            <w:hideMark/>
          </w:tcPr>
          <w:p w:rsidR="00E40960" w:rsidRPr="00E40960" w:rsidRDefault="00E40960" w:rsidP="00E40960">
            <w:pPr>
              <w:widowControl w:val="0"/>
              <w:autoSpaceDE w:val="0"/>
              <w:autoSpaceDN w:val="0"/>
              <w:adjustRightInd w:val="0"/>
              <w:spacing w:after="0" w:line="240" w:lineRule="auto"/>
              <w:ind w:left="100"/>
              <w:rPr>
                <w:rFonts w:asciiTheme="majorBidi" w:hAnsiTheme="majorBidi" w:cstheme="majorBidi"/>
              </w:rPr>
            </w:pPr>
            <w:r w:rsidRPr="00E40960">
              <w:rPr>
                <w:rFonts w:asciiTheme="majorBidi" w:hAnsiTheme="majorBidi" w:cstheme="majorBidi"/>
                <w:spacing w:val="1"/>
              </w:rPr>
              <w:t>La</w:t>
            </w:r>
            <w:r w:rsidRPr="00E40960">
              <w:rPr>
                <w:rFonts w:asciiTheme="majorBidi" w:hAnsiTheme="majorBidi" w:cstheme="majorBidi"/>
              </w:rPr>
              <w:t>st</w:t>
            </w:r>
            <w:r w:rsidRPr="00E40960">
              <w:rPr>
                <w:rFonts w:asciiTheme="majorBidi" w:hAnsiTheme="majorBidi" w:cstheme="majorBidi"/>
                <w:spacing w:val="-1"/>
              </w:rPr>
              <w:t xml:space="preserve"> </w:t>
            </w:r>
            <w:r w:rsidRPr="00E40960">
              <w:rPr>
                <w:rFonts w:asciiTheme="majorBidi" w:hAnsiTheme="majorBidi" w:cstheme="majorBidi"/>
                <w:spacing w:val="1"/>
              </w:rPr>
              <w:t>da</w:t>
            </w:r>
            <w:r w:rsidRPr="00E40960">
              <w:rPr>
                <w:rFonts w:asciiTheme="majorBidi" w:hAnsiTheme="majorBidi" w:cstheme="majorBidi"/>
                <w:spacing w:val="-2"/>
              </w:rPr>
              <w:t>t</w:t>
            </w:r>
            <w:r w:rsidRPr="00E40960">
              <w:rPr>
                <w:rFonts w:asciiTheme="majorBidi" w:hAnsiTheme="majorBidi" w:cstheme="majorBidi"/>
              </w:rPr>
              <w:t>e</w:t>
            </w:r>
            <w:r w:rsidRPr="00E40960">
              <w:rPr>
                <w:rFonts w:asciiTheme="majorBidi" w:hAnsiTheme="majorBidi" w:cstheme="majorBidi"/>
                <w:spacing w:val="1"/>
              </w:rPr>
              <w:t xml:space="preserve"> </w:t>
            </w:r>
            <w:r w:rsidRPr="00E40960">
              <w:rPr>
                <w:rFonts w:asciiTheme="majorBidi" w:hAnsiTheme="majorBidi" w:cstheme="majorBidi"/>
                <w:spacing w:val="-1"/>
              </w:rPr>
              <w:t>a</w:t>
            </w:r>
            <w:r w:rsidRPr="00E40960">
              <w:rPr>
                <w:rFonts w:asciiTheme="majorBidi" w:hAnsiTheme="majorBidi" w:cstheme="majorBidi"/>
                <w:spacing w:val="1"/>
              </w:rPr>
              <w:t>n</w:t>
            </w:r>
            <w:r w:rsidRPr="00E40960">
              <w:rPr>
                <w:rFonts w:asciiTheme="majorBidi" w:hAnsiTheme="majorBidi" w:cstheme="majorBidi"/>
              </w:rPr>
              <w:t>d</w:t>
            </w:r>
            <w:r w:rsidRPr="00E40960">
              <w:rPr>
                <w:rFonts w:asciiTheme="majorBidi" w:hAnsiTheme="majorBidi" w:cstheme="majorBidi"/>
                <w:spacing w:val="1"/>
              </w:rPr>
              <w:t xml:space="preserve"> t</w:t>
            </w:r>
            <w:r w:rsidRPr="00E40960">
              <w:rPr>
                <w:rFonts w:asciiTheme="majorBidi" w:hAnsiTheme="majorBidi" w:cstheme="majorBidi"/>
                <w:spacing w:val="-3"/>
              </w:rPr>
              <w:t>i</w:t>
            </w:r>
            <w:r w:rsidRPr="00E40960">
              <w:rPr>
                <w:rFonts w:asciiTheme="majorBidi" w:hAnsiTheme="majorBidi" w:cstheme="majorBidi"/>
                <w:spacing w:val="1"/>
              </w:rPr>
              <w:t>m</w:t>
            </w:r>
            <w:r w:rsidRPr="00E40960">
              <w:rPr>
                <w:rFonts w:asciiTheme="majorBidi" w:hAnsiTheme="majorBidi" w:cstheme="majorBidi"/>
              </w:rPr>
              <w:t>e</w:t>
            </w:r>
            <w:r w:rsidRPr="00E40960">
              <w:rPr>
                <w:rFonts w:asciiTheme="majorBidi" w:hAnsiTheme="majorBidi" w:cstheme="majorBidi"/>
                <w:spacing w:val="-1"/>
              </w:rPr>
              <w:t xml:space="preserve"> </w:t>
            </w:r>
            <w:r w:rsidRPr="00E40960">
              <w:rPr>
                <w:rFonts w:asciiTheme="majorBidi" w:hAnsiTheme="majorBidi" w:cstheme="majorBidi"/>
              </w:rPr>
              <w:t>f</w:t>
            </w:r>
            <w:r w:rsidRPr="00E40960">
              <w:rPr>
                <w:rFonts w:asciiTheme="majorBidi" w:hAnsiTheme="majorBidi" w:cstheme="majorBidi"/>
                <w:spacing w:val="1"/>
              </w:rPr>
              <w:t>o</w:t>
            </w:r>
            <w:r w:rsidRPr="00E40960">
              <w:rPr>
                <w:rFonts w:asciiTheme="majorBidi" w:hAnsiTheme="majorBidi" w:cstheme="majorBidi"/>
              </w:rPr>
              <w:t xml:space="preserve">r </w:t>
            </w:r>
            <w:r w:rsidRPr="00E40960">
              <w:rPr>
                <w:rFonts w:asciiTheme="majorBidi" w:hAnsiTheme="majorBidi" w:cstheme="majorBidi"/>
                <w:spacing w:val="-2"/>
              </w:rPr>
              <w:t>t</w:t>
            </w:r>
            <w:r w:rsidRPr="00E40960">
              <w:rPr>
                <w:rFonts w:asciiTheme="majorBidi" w:hAnsiTheme="majorBidi" w:cstheme="majorBidi"/>
                <w:spacing w:val="1"/>
              </w:rPr>
              <w:t>h</w:t>
            </w:r>
            <w:r w:rsidRPr="00E40960">
              <w:rPr>
                <w:rFonts w:asciiTheme="majorBidi" w:hAnsiTheme="majorBidi" w:cstheme="majorBidi"/>
              </w:rPr>
              <w:t>e</w:t>
            </w:r>
            <w:r w:rsidRPr="00E40960">
              <w:rPr>
                <w:rFonts w:asciiTheme="majorBidi" w:hAnsiTheme="majorBidi" w:cstheme="majorBidi"/>
                <w:spacing w:val="1"/>
              </w:rPr>
              <w:t xml:space="preserve"> </w:t>
            </w:r>
            <w:r w:rsidRPr="00E40960">
              <w:rPr>
                <w:rFonts w:asciiTheme="majorBidi" w:hAnsiTheme="majorBidi" w:cstheme="majorBidi"/>
              </w:rPr>
              <w:t>rec</w:t>
            </w:r>
            <w:r w:rsidRPr="00E40960">
              <w:rPr>
                <w:rFonts w:asciiTheme="majorBidi" w:hAnsiTheme="majorBidi" w:cstheme="majorBidi"/>
                <w:spacing w:val="1"/>
              </w:rPr>
              <w:t>e</w:t>
            </w:r>
            <w:r w:rsidRPr="00E40960">
              <w:rPr>
                <w:rFonts w:asciiTheme="majorBidi" w:hAnsiTheme="majorBidi" w:cstheme="majorBidi"/>
                <w:spacing w:val="-3"/>
              </w:rPr>
              <w:t>i</w:t>
            </w:r>
            <w:r w:rsidRPr="00E40960">
              <w:rPr>
                <w:rFonts w:asciiTheme="majorBidi" w:hAnsiTheme="majorBidi" w:cstheme="majorBidi"/>
                <w:spacing w:val="1"/>
              </w:rPr>
              <w:t>p</w:t>
            </w:r>
            <w:r w:rsidRPr="00E40960">
              <w:rPr>
                <w:rFonts w:asciiTheme="majorBidi" w:hAnsiTheme="majorBidi" w:cstheme="majorBidi"/>
              </w:rPr>
              <w:t>t</w:t>
            </w:r>
            <w:r w:rsidRPr="00E40960">
              <w:rPr>
                <w:rFonts w:asciiTheme="majorBidi" w:hAnsiTheme="majorBidi" w:cstheme="majorBidi"/>
                <w:spacing w:val="1"/>
              </w:rPr>
              <w:t xml:space="preserve"> </w:t>
            </w:r>
            <w:r w:rsidRPr="00E40960">
              <w:rPr>
                <w:rFonts w:asciiTheme="majorBidi" w:hAnsiTheme="majorBidi" w:cstheme="majorBidi"/>
                <w:spacing w:val="-1"/>
              </w:rPr>
              <w:t>o</w:t>
            </w:r>
            <w:r w:rsidRPr="00E40960">
              <w:rPr>
                <w:rFonts w:asciiTheme="majorBidi" w:hAnsiTheme="majorBidi" w:cstheme="majorBidi"/>
              </w:rPr>
              <w:t>f</w:t>
            </w:r>
            <w:r w:rsidRPr="00E40960">
              <w:rPr>
                <w:rFonts w:asciiTheme="majorBidi" w:hAnsiTheme="majorBidi" w:cstheme="majorBidi"/>
                <w:spacing w:val="1"/>
              </w:rPr>
              <w:t xml:space="preserve"> b</w:t>
            </w:r>
            <w:r w:rsidRPr="00E40960">
              <w:rPr>
                <w:rFonts w:asciiTheme="majorBidi" w:hAnsiTheme="majorBidi" w:cstheme="majorBidi"/>
              </w:rPr>
              <w:t>i</w:t>
            </w:r>
            <w:r w:rsidRPr="00E40960">
              <w:rPr>
                <w:rFonts w:asciiTheme="majorBidi" w:hAnsiTheme="majorBidi" w:cstheme="majorBidi"/>
                <w:spacing w:val="-2"/>
              </w:rPr>
              <w:t>d</w:t>
            </w:r>
            <w:r w:rsidRPr="00E40960">
              <w:rPr>
                <w:rFonts w:asciiTheme="majorBidi" w:hAnsiTheme="majorBidi" w:cstheme="majorBidi"/>
                <w:spacing w:val="1"/>
              </w:rPr>
              <w:t>d</w:t>
            </w:r>
            <w:r w:rsidRPr="00E40960">
              <w:rPr>
                <w:rFonts w:asciiTheme="majorBidi" w:hAnsiTheme="majorBidi" w:cstheme="majorBidi"/>
              </w:rPr>
              <w:t xml:space="preserve">ing </w:t>
            </w:r>
            <w:r w:rsidRPr="00E40960">
              <w:rPr>
                <w:rFonts w:asciiTheme="majorBidi" w:hAnsiTheme="majorBidi" w:cstheme="majorBidi"/>
                <w:spacing w:val="1"/>
              </w:rPr>
              <w:t>Do</w:t>
            </w:r>
            <w:r w:rsidRPr="00E40960">
              <w:rPr>
                <w:rFonts w:asciiTheme="majorBidi" w:hAnsiTheme="majorBidi" w:cstheme="majorBidi"/>
              </w:rPr>
              <w:t>c</w:t>
            </w:r>
            <w:r w:rsidRPr="00E40960">
              <w:rPr>
                <w:rFonts w:asciiTheme="majorBidi" w:hAnsiTheme="majorBidi" w:cstheme="majorBidi"/>
                <w:spacing w:val="-1"/>
              </w:rPr>
              <w:t>u</w:t>
            </w:r>
            <w:r w:rsidRPr="00E40960">
              <w:rPr>
                <w:rFonts w:asciiTheme="majorBidi" w:hAnsiTheme="majorBidi" w:cstheme="majorBidi"/>
                <w:spacing w:val="1"/>
              </w:rPr>
              <w:t>m</w:t>
            </w:r>
            <w:r w:rsidRPr="00E40960">
              <w:rPr>
                <w:rFonts w:asciiTheme="majorBidi" w:hAnsiTheme="majorBidi" w:cstheme="majorBidi"/>
                <w:spacing w:val="-1"/>
              </w:rPr>
              <w:t>e</w:t>
            </w:r>
            <w:r w:rsidRPr="00E40960">
              <w:rPr>
                <w:rFonts w:asciiTheme="majorBidi" w:hAnsiTheme="majorBidi" w:cstheme="majorBidi"/>
                <w:spacing w:val="1"/>
              </w:rPr>
              <w:t>n</w:t>
            </w:r>
            <w:r w:rsidRPr="00E40960">
              <w:rPr>
                <w:rFonts w:asciiTheme="majorBidi" w:hAnsiTheme="majorBidi" w:cstheme="majorBidi"/>
              </w:rPr>
              <w:t>t</w:t>
            </w:r>
          </w:p>
        </w:tc>
        <w:tc>
          <w:tcPr>
            <w:tcW w:w="2260" w:type="pct"/>
            <w:tcBorders>
              <w:top w:val="single" w:sz="4" w:space="0" w:color="000000"/>
              <w:left w:val="single" w:sz="4" w:space="0" w:color="000000"/>
              <w:bottom w:val="single" w:sz="4" w:space="0" w:color="000000"/>
              <w:right w:val="single" w:sz="4" w:space="0" w:color="000000"/>
            </w:tcBorders>
            <w:vAlign w:val="center"/>
            <w:hideMark/>
          </w:tcPr>
          <w:p w:rsidR="00E40960" w:rsidRPr="00E40960" w:rsidRDefault="00E40960" w:rsidP="00E40960">
            <w:pPr>
              <w:widowControl w:val="0"/>
              <w:autoSpaceDE w:val="0"/>
              <w:autoSpaceDN w:val="0"/>
              <w:adjustRightInd w:val="0"/>
              <w:spacing w:after="0" w:line="240" w:lineRule="auto"/>
              <w:ind w:left="180" w:right="275"/>
              <w:rPr>
                <w:rFonts w:asciiTheme="majorBidi" w:hAnsiTheme="majorBidi" w:cstheme="majorBidi"/>
              </w:rPr>
            </w:pPr>
            <w:r>
              <w:rPr>
                <w:rFonts w:asciiTheme="majorBidi" w:hAnsiTheme="majorBidi" w:cstheme="majorBidi"/>
                <w:b/>
                <w:spacing w:val="2"/>
              </w:rPr>
              <w:t>30-03-2024</w:t>
            </w:r>
            <w:r w:rsidRPr="00E40960">
              <w:rPr>
                <w:rFonts w:asciiTheme="majorBidi" w:hAnsiTheme="majorBidi" w:cstheme="majorBidi"/>
                <w:spacing w:val="2"/>
              </w:rPr>
              <w:t xml:space="preserve"> on </w:t>
            </w:r>
            <w:r w:rsidRPr="00E40960">
              <w:rPr>
                <w:rFonts w:asciiTheme="majorBidi" w:hAnsiTheme="majorBidi" w:cstheme="majorBidi"/>
                <w:b/>
                <w:spacing w:val="2"/>
              </w:rPr>
              <w:t>11:00 AM</w:t>
            </w:r>
          </w:p>
        </w:tc>
      </w:tr>
      <w:tr w:rsidR="00E40960" w:rsidRPr="00E40960" w:rsidTr="00E40960">
        <w:trPr>
          <w:trHeight w:val="576"/>
        </w:trPr>
        <w:tc>
          <w:tcPr>
            <w:tcW w:w="387" w:type="pct"/>
            <w:tcBorders>
              <w:top w:val="single" w:sz="4" w:space="0" w:color="000000"/>
              <w:left w:val="single" w:sz="4" w:space="0" w:color="000000"/>
              <w:bottom w:val="single" w:sz="4" w:space="0" w:color="000000"/>
              <w:right w:val="single" w:sz="4" w:space="0" w:color="000000"/>
            </w:tcBorders>
            <w:vAlign w:val="center"/>
            <w:hideMark/>
          </w:tcPr>
          <w:p w:rsidR="00E40960" w:rsidRPr="00E40960" w:rsidRDefault="00E40960" w:rsidP="00E40960">
            <w:pPr>
              <w:widowControl w:val="0"/>
              <w:autoSpaceDE w:val="0"/>
              <w:autoSpaceDN w:val="0"/>
              <w:adjustRightInd w:val="0"/>
              <w:spacing w:after="0" w:line="240" w:lineRule="auto"/>
              <w:ind w:left="78"/>
              <w:jc w:val="center"/>
              <w:rPr>
                <w:rFonts w:asciiTheme="majorBidi" w:hAnsiTheme="majorBidi" w:cstheme="majorBidi"/>
              </w:rPr>
            </w:pPr>
            <w:r>
              <w:rPr>
                <w:rFonts w:asciiTheme="majorBidi" w:hAnsiTheme="majorBidi" w:cstheme="majorBidi"/>
              </w:rPr>
              <w:t>5</w:t>
            </w:r>
          </w:p>
        </w:tc>
        <w:tc>
          <w:tcPr>
            <w:tcW w:w="2353" w:type="pct"/>
            <w:tcBorders>
              <w:top w:val="single" w:sz="4" w:space="0" w:color="000000"/>
              <w:left w:val="single" w:sz="4" w:space="0" w:color="000000"/>
              <w:bottom w:val="single" w:sz="4" w:space="0" w:color="000000"/>
              <w:right w:val="single" w:sz="4" w:space="0" w:color="000000"/>
            </w:tcBorders>
            <w:vAlign w:val="center"/>
            <w:hideMark/>
          </w:tcPr>
          <w:p w:rsidR="00E40960" w:rsidRPr="00E40960" w:rsidRDefault="00E40960" w:rsidP="00E40960">
            <w:pPr>
              <w:widowControl w:val="0"/>
              <w:autoSpaceDE w:val="0"/>
              <w:autoSpaceDN w:val="0"/>
              <w:adjustRightInd w:val="0"/>
              <w:spacing w:after="0" w:line="240" w:lineRule="auto"/>
              <w:ind w:left="100"/>
              <w:rPr>
                <w:rFonts w:asciiTheme="majorBidi" w:hAnsiTheme="majorBidi" w:cstheme="majorBidi"/>
              </w:rPr>
            </w:pPr>
            <w:r w:rsidRPr="00E40960">
              <w:rPr>
                <w:rFonts w:asciiTheme="majorBidi" w:hAnsiTheme="majorBidi" w:cstheme="majorBidi"/>
              </w:rPr>
              <w:t>Pre-</w:t>
            </w:r>
            <w:r w:rsidRPr="00E40960">
              <w:rPr>
                <w:rFonts w:asciiTheme="majorBidi" w:hAnsiTheme="majorBidi" w:cstheme="majorBidi"/>
                <w:spacing w:val="1"/>
              </w:rPr>
              <w:t>b</w:t>
            </w:r>
            <w:r w:rsidRPr="00E40960">
              <w:rPr>
                <w:rFonts w:asciiTheme="majorBidi" w:hAnsiTheme="majorBidi" w:cstheme="majorBidi"/>
              </w:rPr>
              <w:t>id</w:t>
            </w:r>
            <w:r w:rsidRPr="00E40960">
              <w:rPr>
                <w:rFonts w:asciiTheme="majorBidi" w:hAnsiTheme="majorBidi" w:cstheme="majorBidi"/>
                <w:spacing w:val="-1"/>
              </w:rPr>
              <w:t xml:space="preserve"> </w:t>
            </w:r>
            <w:r w:rsidRPr="00E40960">
              <w:rPr>
                <w:rFonts w:asciiTheme="majorBidi" w:hAnsiTheme="majorBidi" w:cstheme="majorBidi"/>
                <w:spacing w:val="1"/>
              </w:rPr>
              <w:t>mee</w:t>
            </w:r>
            <w:r w:rsidRPr="00E40960">
              <w:rPr>
                <w:rFonts w:asciiTheme="majorBidi" w:hAnsiTheme="majorBidi" w:cstheme="majorBidi"/>
              </w:rPr>
              <w:t>t</w:t>
            </w:r>
            <w:r w:rsidRPr="00E40960">
              <w:rPr>
                <w:rFonts w:asciiTheme="majorBidi" w:hAnsiTheme="majorBidi" w:cstheme="majorBidi"/>
                <w:spacing w:val="-2"/>
              </w:rPr>
              <w:t>i</w:t>
            </w:r>
            <w:r w:rsidRPr="00E40960">
              <w:rPr>
                <w:rFonts w:asciiTheme="majorBidi" w:hAnsiTheme="majorBidi" w:cstheme="majorBidi"/>
                <w:spacing w:val="1"/>
              </w:rPr>
              <w:t>n</w:t>
            </w:r>
            <w:r w:rsidRPr="00E40960">
              <w:rPr>
                <w:rFonts w:asciiTheme="majorBidi" w:hAnsiTheme="majorBidi" w:cstheme="majorBidi"/>
              </w:rPr>
              <w:t>g</w:t>
            </w:r>
            <w:r w:rsidRPr="00E40960">
              <w:rPr>
                <w:rFonts w:asciiTheme="majorBidi" w:hAnsiTheme="majorBidi" w:cstheme="majorBidi"/>
                <w:spacing w:val="-1"/>
              </w:rPr>
              <w:t xml:space="preserve"> </w:t>
            </w:r>
            <w:r w:rsidRPr="00E40960">
              <w:rPr>
                <w:rFonts w:asciiTheme="majorBidi" w:hAnsiTheme="majorBidi" w:cstheme="majorBidi"/>
                <w:spacing w:val="1"/>
              </w:rPr>
              <w:t>da</w:t>
            </w:r>
            <w:r w:rsidRPr="00E40960">
              <w:rPr>
                <w:rFonts w:asciiTheme="majorBidi" w:hAnsiTheme="majorBidi" w:cstheme="majorBidi"/>
                <w:spacing w:val="-2"/>
              </w:rPr>
              <w:t>t</w:t>
            </w:r>
            <w:r w:rsidRPr="00E40960">
              <w:rPr>
                <w:rFonts w:asciiTheme="majorBidi" w:hAnsiTheme="majorBidi" w:cstheme="majorBidi"/>
                <w:spacing w:val="3"/>
              </w:rPr>
              <w:t>e</w:t>
            </w:r>
            <w:r w:rsidRPr="00E40960">
              <w:rPr>
                <w:rFonts w:asciiTheme="majorBidi" w:hAnsiTheme="majorBidi" w:cstheme="majorBidi"/>
              </w:rPr>
              <w:t>,</w:t>
            </w:r>
            <w:r w:rsidRPr="00E40960">
              <w:rPr>
                <w:rFonts w:asciiTheme="majorBidi" w:hAnsiTheme="majorBidi" w:cstheme="majorBidi"/>
                <w:spacing w:val="1"/>
              </w:rPr>
              <w:t xml:space="preserve"> </w:t>
            </w:r>
            <w:r w:rsidRPr="00E40960">
              <w:rPr>
                <w:rFonts w:asciiTheme="majorBidi" w:hAnsiTheme="majorBidi" w:cstheme="majorBidi"/>
                <w:spacing w:val="-2"/>
              </w:rPr>
              <w:t>t</w:t>
            </w:r>
            <w:r w:rsidRPr="00E40960">
              <w:rPr>
                <w:rFonts w:asciiTheme="majorBidi" w:hAnsiTheme="majorBidi" w:cstheme="majorBidi"/>
              </w:rPr>
              <w:t>i</w:t>
            </w:r>
            <w:r w:rsidRPr="00E40960">
              <w:rPr>
                <w:rFonts w:asciiTheme="majorBidi" w:hAnsiTheme="majorBidi" w:cstheme="majorBidi"/>
                <w:spacing w:val="1"/>
              </w:rPr>
              <w:t>m</w:t>
            </w:r>
            <w:r w:rsidRPr="00E40960">
              <w:rPr>
                <w:rFonts w:asciiTheme="majorBidi" w:hAnsiTheme="majorBidi" w:cstheme="majorBidi"/>
              </w:rPr>
              <w:t>e</w:t>
            </w:r>
            <w:r w:rsidRPr="00E40960">
              <w:rPr>
                <w:rFonts w:asciiTheme="majorBidi" w:hAnsiTheme="majorBidi" w:cstheme="majorBidi"/>
                <w:spacing w:val="2"/>
              </w:rPr>
              <w:t xml:space="preserve"> </w:t>
            </w:r>
            <w:r w:rsidRPr="00E40960">
              <w:rPr>
                <w:rFonts w:asciiTheme="majorBidi" w:hAnsiTheme="majorBidi" w:cstheme="majorBidi"/>
                <w:spacing w:val="-1"/>
              </w:rPr>
              <w:t>a</w:t>
            </w:r>
            <w:r w:rsidRPr="00E40960">
              <w:rPr>
                <w:rFonts w:asciiTheme="majorBidi" w:hAnsiTheme="majorBidi" w:cstheme="majorBidi"/>
                <w:spacing w:val="1"/>
              </w:rPr>
              <w:t>n</w:t>
            </w:r>
            <w:r w:rsidRPr="00E40960">
              <w:rPr>
                <w:rFonts w:asciiTheme="majorBidi" w:hAnsiTheme="majorBidi" w:cstheme="majorBidi"/>
              </w:rPr>
              <w:t>d</w:t>
            </w:r>
            <w:r w:rsidRPr="00E40960">
              <w:rPr>
                <w:rFonts w:asciiTheme="majorBidi" w:hAnsiTheme="majorBidi" w:cstheme="majorBidi"/>
                <w:spacing w:val="1"/>
              </w:rPr>
              <w:t xml:space="preserve"> </w:t>
            </w:r>
            <w:r w:rsidRPr="00E40960">
              <w:rPr>
                <w:rFonts w:asciiTheme="majorBidi" w:hAnsiTheme="majorBidi" w:cstheme="majorBidi"/>
                <w:spacing w:val="-2"/>
              </w:rPr>
              <w:t>v</w:t>
            </w:r>
            <w:r w:rsidRPr="00E40960">
              <w:rPr>
                <w:rFonts w:asciiTheme="majorBidi" w:hAnsiTheme="majorBidi" w:cstheme="majorBidi"/>
                <w:spacing w:val="1"/>
              </w:rPr>
              <w:t>e</w:t>
            </w:r>
            <w:r w:rsidRPr="00E40960">
              <w:rPr>
                <w:rFonts w:asciiTheme="majorBidi" w:hAnsiTheme="majorBidi" w:cstheme="majorBidi"/>
                <w:spacing w:val="-1"/>
              </w:rPr>
              <w:t>n</w:t>
            </w:r>
            <w:r w:rsidRPr="00E40960">
              <w:rPr>
                <w:rFonts w:asciiTheme="majorBidi" w:hAnsiTheme="majorBidi" w:cstheme="majorBidi"/>
                <w:spacing w:val="1"/>
              </w:rPr>
              <w:t>u</w:t>
            </w:r>
            <w:r w:rsidRPr="00E40960">
              <w:rPr>
                <w:rFonts w:asciiTheme="majorBidi" w:hAnsiTheme="majorBidi" w:cstheme="majorBidi"/>
              </w:rPr>
              <w:t>e</w:t>
            </w:r>
          </w:p>
        </w:tc>
        <w:tc>
          <w:tcPr>
            <w:tcW w:w="2260" w:type="pct"/>
            <w:tcBorders>
              <w:top w:val="single" w:sz="4" w:space="0" w:color="000000"/>
              <w:left w:val="single" w:sz="4" w:space="0" w:color="000000"/>
              <w:bottom w:val="single" w:sz="4" w:space="0" w:color="000000"/>
              <w:right w:val="single" w:sz="4" w:space="0" w:color="000000"/>
            </w:tcBorders>
            <w:vAlign w:val="center"/>
          </w:tcPr>
          <w:p w:rsidR="00E40960" w:rsidRPr="00E40960" w:rsidRDefault="00E40960" w:rsidP="00E40960">
            <w:pPr>
              <w:widowControl w:val="0"/>
              <w:autoSpaceDE w:val="0"/>
              <w:autoSpaceDN w:val="0"/>
              <w:adjustRightInd w:val="0"/>
              <w:spacing w:after="0" w:line="240" w:lineRule="auto"/>
              <w:ind w:left="180" w:right="275"/>
              <w:rPr>
                <w:rFonts w:asciiTheme="majorBidi" w:hAnsiTheme="majorBidi" w:cstheme="majorBidi"/>
                <w:spacing w:val="-1"/>
              </w:rPr>
            </w:pPr>
            <w:r>
              <w:rPr>
                <w:rFonts w:asciiTheme="majorBidi" w:hAnsiTheme="majorBidi" w:cstheme="majorBidi"/>
                <w:b/>
                <w:spacing w:val="2"/>
              </w:rPr>
              <w:t>20-03-2024</w:t>
            </w:r>
            <w:r w:rsidRPr="00E40960">
              <w:rPr>
                <w:rFonts w:asciiTheme="majorBidi" w:hAnsiTheme="majorBidi" w:cstheme="majorBidi"/>
                <w:b/>
                <w:spacing w:val="2"/>
              </w:rPr>
              <w:t xml:space="preserve"> </w:t>
            </w:r>
            <w:r w:rsidRPr="00E40960">
              <w:rPr>
                <w:rFonts w:asciiTheme="majorBidi" w:hAnsiTheme="majorBidi" w:cstheme="majorBidi"/>
                <w:spacing w:val="2"/>
              </w:rPr>
              <w:t xml:space="preserve">on </w:t>
            </w:r>
            <w:r w:rsidRPr="00E40960">
              <w:rPr>
                <w:rFonts w:asciiTheme="majorBidi" w:hAnsiTheme="majorBidi" w:cstheme="majorBidi"/>
                <w:b/>
                <w:spacing w:val="2"/>
              </w:rPr>
              <w:t>11:00 AM</w:t>
            </w:r>
            <w:r w:rsidRPr="00E40960">
              <w:rPr>
                <w:rFonts w:asciiTheme="majorBidi" w:hAnsiTheme="majorBidi" w:cstheme="majorBidi"/>
                <w:spacing w:val="-1"/>
              </w:rPr>
              <w:t xml:space="preserve"> at Purchase Office</w:t>
            </w:r>
            <w:r w:rsidRPr="00E40960">
              <w:rPr>
                <w:rFonts w:asciiTheme="majorBidi" w:hAnsiTheme="majorBidi" w:cstheme="majorBidi"/>
                <w:spacing w:val="1"/>
              </w:rPr>
              <w:t xml:space="preserve"> </w:t>
            </w:r>
            <w:r w:rsidRPr="00E40960">
              <w:rPr>
                <w:rFonts w:asciiTheme="majorBidi" w:hAnsiTheme="majorBidi" w:cstheme="majorBidi"/>
                <w:spacing w:val="-2"/>
              </w:rPr>
              <w:t>RIC,</w:t>
            </w:r>
            <w:r w:rsidRPr="00E40960">
              <w:rPr>
                <w:rFonts w:asciiTheme="majorBidi" w:hAnsiTheme="majorBidi" w:cstheme="majorBidi"/>
                <w:spacing w:val="-1"/>
              </w:rPr>
              <w:t xml:space="preserve"> Rawalpindi</w:t>
            </w:r>
          </w:p>
        </w:tc>
      </w:tr>
      <w:tr w:rsidR="00E40960" w:rsidRPr="00E40960" w:rsidTr="00E40960">
        <w:trPr>
          <w:trHeight w:val="576"/>
        </w:trPr>
        <w:tc>
          <w:tcPr>
            <w:tcW w:w="387" w:type="pct"/>
            <w:tcBorders>
              <w:top w:val="single" w:sz="4" w:space="0" w:color="000000"/>
              <w:left w:val="single" w:sz="4" w:space="0" w:color="000000"/>
              <w:bottom w:val="single" w:sz="4" w:space="0" w:color="000000"/>
              <w:right w:val="single" w:sz="4" w:space="0" w:color="000000"/>
            </w:tcBorders>
            <w:vAlign w:val="center"/>
            <w:hideMark/>
          </w:tcPr>
          <w:p w:rsidR="00E40960" w:rsidRPr="00E40960" w:rsidRDefault="00E40960" w:rsidP="00E40960">
            <w:pPr>
              <w:widowControl w:val="0"/>
              <w:autoSpaceDE w:val="0"/>
              <w:autoSpaceDN w:val="0"/>
              <w:adjustRightInd w:val="0"/>
              <w:spacing w:after="0" w:line="240" w:lineRule="auto"/>
              <w:ind w:left="78"/>
              <w:jc w:val="center"/>
              <w:rPr>
                <w:rFonts w:asciiTheme="majorBidi" w:hAnsiTheme="majorBidi" w:cstheme="majorBidi"/>
              </w:rPr>
            </w:pPr>
            <w:r>
              <w:rPr>
                <w:rFonts w:asciiTheme="majorBidi" w:hAnsiTheme="majorBidi" w:cstheme="majorBidi"/>
              </w:rPr>
              <w:t>6</w:t>
            </w:r>
          </w:p>
        </w:tc>
        <w:tc>
          <w:tcPr>
            <w:tcW w:w="2353" w:type="pct"/>
            <w:tcBorders>
              <w:top w:val="single" w:sz="4" w:space="0" w:color="000000"/>
              <w:left w:val="single" w:sz="4" w:space="0" w:color="000000"/>
              <w:bottom w:val="single" w:sz="4" w:space="0" w:color="000000"/>
              <w:right w:val="single" w:sz="4" w:space="0" w:color="000000"/>
            </w:tcBorders>
            <w:vAlign w:val="center"/>
            <w:hideMark/>
          </w:tcPr>
          <w:p w:rsidR="00E40960" w:rsidRPr="00E40960" w:rsidRDefault="00E40960" w:rsidP="00E40960">
            <w:pPr>
              <w:widowControl w:val="0"/>
              <w:autoSpaceDE w:val="0"/>
              <w:autoSpaceDN w:val="0"/>
              <w:adjustRightInd w:val="0"/>
              <w:spacing w:after="0" w:line="240" w:lineRule="auto"/>
              <w:ind w:left="100"/>
              <w:rPr>
                <w:rFonts w:asciiTheme="majorBidi" w:hAnsiTheme="majorBidi" w:cstheme="majorBidi"/>
              </w:rPr>
            </w:pPr>
            <w:r w:rsidRPr="00E40960">
              <w:rPr>
                <w:rFonts w:asciiTheme="majorBidi" w:hAnsiTheme="majorBidi" w:cstheme="majorBidi"/>
              </w:rPr>
              <w:t>Da</w:t>
            </w:r>
            <w:r w:rsidRPr="00E40960">
              <w:rPr>
                <w:rFonts w:asciiTheme="majorBidi" w:hAnsiTheme="majorBidi" w:cstheme="majorBidi"/>
                <w:spacing w:val="1"/>
              </w:rPr>
              <w:t>te</w:t>
            </w:r>
            <w:r w:rsidRPr="00E40960">
              <w:rPr>
                <w:rFonts w:asciiTheme="majorBidi" w:hAnsiTheme="majorBidi" w:cstheme="majorBidi"/>
              </w:rPr>
              <w:t>,</w:t>
            </w:r>
            <w:r w:rsidRPr="00E40960">
              <w:rPr>
                <w:rFonts w:asciiTheme="majorBidi" w:hAnsiTheme="majorBidi" w:cstheme="majorBidi"/>
                <w:spacing w:val="1"/>
              </w:rPr>
              <w:t xml:space="preserve"> </w:t>
            </w:r>
            <w:r w:rsidRPr="00E40960">
              <w:rPr>
                <w:rFonts w:asciiTheme="majorBidi" w:hAnsiTheme="majorBidi" w:cstheme="majorBidi"/>
              </w:rPr>
              <w:t>t</w:t>
            </w:r>
            <w:r w:rsidRPr="00E40960">
              <w:rPr>
                <w:rFonts w:asciiTheme="majorBidi" w:hAnsiTheme="majorBidi" w:cstheme="majorBidi"/>
                <w:spacing w:val="-2"/>
              </w:rPr>
              <w:t>i</w:t>
            </w:r>
            <w:r w:rsidRPr="00E40960">
              <w:rPr>
                <w:rFonts w:asciiTheme="majorBidi" w:hAnsiTheme="majorBidi" w:cstheme="majorBidi"/>
                <w:spacing w:val="1"/>
              </w:rPr>
              <w:t>m</w:t>
            </w:r>
            <w:r w:rsidRPr="00E40960">
              <w:rPr>
                <w:rFonts w:asciiTheme="majorBidi" w:hAnsiTheme="majorBidi" w:cstheme="majorBidi"/>
              </w:rPr>
              <w:t>e</w:t>
            </w:r>
            <w:r w:rsidRPr="00E40960">
              <w:rPr>
                <w:rFonts w:asciiTheme="majorBidi" w:hAnsiTheme="majorBidi" w:cstheme="majorBidi"/>
                <w:spacing w:val="-1"/>
              </w:rPr>
              <w:t xml:space="preserve"> </w:t>
            </w:r>
            <w:r w:rsidRPr="00E40960">
              <w:rPr>
                <w:rFonts w:asciiTheme="majorBidi" w:hAnsiTheme="majorBidi" w:cstheme="majorBidi"/>
                <w:spacing w:val="1"/>
              </w:rPr>
              <w:t>a</w:t>
            </w:r>
            <w:r w:rsidRPr="00E40960">
              <w:rPr>
                <w:rFonts w:asciiTheme="majorBidi" w:hAnsiTheme="majorBidi" w:cstheme="majorBidi"/>
                <w:spacing w:val="-1"/>
              </w:rPr>
              <w:t>n</w:t>
            </w:r>
            <w:r w:rsidRPr="00E40960">
              <w:rPr>
                <w:rFonts w:asciiTheme="majorBidi" w:hAnsiTheme="majorBidi" w:cstheme="majorBidi"/>
              </w:rPr>
              <w:t>d</w:t>
            </w:r>
            <w:r w:rsidRPr="00E40960">
              <w:rPr>
                <w:rFonts w:asciiTheme="majorBidi" w:hAnsiTheme="majorBidi" w:cstheme="majorBidi"/>
                <w:spacing w:val="4"/>
              </w:rPr>
              <w:t xml:space="preserve"> </w:t>
            </w:r>
            <w:r w:rsidRPr="00E40960">
              <w:rPr>
                <w:rFonts w:asciiTheme="majorBidi" w:hAnsiTheme="majorBidi" w:cstheme="majorBidi"/>
                <w:spacing w:val="-2"/>
              </w:rPr>
              <w:t>v</w:t>
            </w:r>
            <w:r w:rsidRPr="00E40960">
              <w:rPr>
                <w:rFonts w:asciiTheme="majorBidi" w:hAnsiTheme="majorBidi" w:cstheme="majorBidi"/>
                <w:spacing w:val="1"/>
              </w:rPr>
              <w:t>enu</w:t>
            </w:r>
            <w:r w:rsidRPr="00E40960">
              <w:rPr>
                <w:rFonts w:asciiTheme="majorBidi" w:hAnsiTheme="majorBidi" w:cstheme="majorBidi"/>
              </w:rPr>
              <w:t>e</w:t>
            </w:r>
            <w:r w:rsidRPr="00E40960">
              <w:rPr>
                <w:rFonts w:asciiTheme="majorBidi" w:hAnsiTheme="majorBidi" w:cstheme="majorBidi"/>
                <w:spacing w:val="-2"/>
              </w:rPr>
              <w:t xml:space="preserve"> </w:t>
            </w:r>
            <w:r w:rsidRPr="00E40960">
              <w:rPr>
                <w:rFonts w:asciiTheme="majorBidi" w:hAnsiTheme="majorBidi" w:cstheme="majorBidi"/>
                <w:spacing w:val="-1"/>
              </w:rPr>
              <w:t>o</w:t>
            </w:r>
            <w:r w:rsidRPr="00E40960">
              <w:rPr>
                <w:rFonts w:asciiTheme="majorBidi" w:hAnsiTheme="majorBidi" w:cstheme="majorBidi"/>
              </w:rPr>
              <w:t>f</w:t>
            </w:r>
            <w:r w:rsidRPr="00E40960">
              <w:rPr>
                <w:rFonts w:asciiTheme="majorBidi" w:hAnsiTheme="majorBidi" w:cstheme="majorBidi"/>
                <w:spacing w:val="3"/>
              </w:rPr>
              <w:t xml:space="preserve"> </w:t>
            </w:r>
            <w:r w:rsidRPr="00E40960">
              <w:rPr>
                <w:rFonts w:asciiTheme="majorBidi" w:hAnsiTheme="majorBidi" w:cstheme="majorBidi"/>
                <w:spacing w:val="-1"/>
              </w:rPr>
              <w:t>o</w:t>
            </w:r>
            <w:r w:rsidRPr="00E40960">
              <w:rPr>
                <w:rFonts w:asciiTheme="majorBidi" w:hAnsiTheme="majorBidi" w:cstheme="majorBidi"/>
                <w:spacing w:val="1"/>
              </w:rPr>
              <w:t>pen</w:t>
            </w:r>
            <w:r w:rsidRPr="00E40960">
              <w:rPr>
                <w:rFonts w:asciiTheme="majorBidi" w:hAnsiTheme="majorBidi" w:cstheme="majorBidi"/>
              </w:rPr>
              <w:t>ing</w:t>
            </w:r>
            <w:r w:rsidRPr="00E40960">
              <w:rPr>
                <w:rFonts w:asciiTheme="majorBidi" w:hAnsiTheme="majorBidi" w:cstheme="majorBidi"/>
                <w:spacing w:val="-1"/>
              </w:rPr>
              <w:t xml:space="preserve"> o</w:t>
            </w:r>
            <w:r w:rsidRPr="00E40960">
              <w:rPr>
                <w:rFonts w:asciiTheme="majorBidi" w:hAnsiTheme="majorBidi" w:cstheme="majorBidi"/>
              </w:rPr>
              <w:t>f</w:t>
            </w:r>
            <w:r w:rsidRPr="00E40960">
              <w:rPr>
                <w:rFonts w:asciiTheme="majorBidi" w:hAnsiTheme="majorBidi" w:cstheme="majorBidi"/>
                <w:spacing w:val="3"/>
              </w:rPr>
              <w:t xml:space="preserve"> </w:t>
            </w:r>
            <w:r w:rsidRPr="00E40960">
              <w:rPr>
                <w:rFonts w:asciiTheme="majorBidi" w:hAnsiTheme="majorBidi" w:cstheme="majorBidi"/>
              </w:rPr>
              <w:t>t</w:t>
            </w:r>
            <w:r w:rsidRPr="00E40960">
              <w:rPr>
                <w:rFonts w:asciiTheme="majorBidi" w:hAnsiTheme="majorBidi" w:cstheme="majorBidi"/>
                <w:spacing w:val="1"/>
              </w:rPr>
              <w:t>e</w:t>
            </w:r>
            <w:r w:rsidRPr="00E40960">
              <w:rPr>
                <w:rFonts w:asciiTheme="majorBidi" w:hAnsiTheme="majorBidi" w:cstheme="majorBidi"/>
                <w:spacing w:val="-2"/>
              </w:rPr>
              <w:t>c</w:t>
            </w:r>
            <w:r w:rsidRPr="00E40960">
              <w:rPr>
                <w:rFonts w:asciiTheme="majorBidi" w:hAnsiTheme="majorBidi" w:cstheme="majorBidi"/>
                <w:spacing w:val="1"/>
              </w:rPr>
              <w:t>hn</w:t>
            </w:r>
            <w:r w:rsidRPr="00E40960">
              <w:rPr>
                <w:rFonts w:asciiTheme="majorBidi" w:hAnsiTheme="majorBidi" w:cstheme="majorBidi"/>
              </w:rPr>
              <w:t>ical</w:t>
            </w:r>
          </w:p>
          <w:p w:rsidR="00E40960" w:rsidRPr="00E40960" w:rsidRDefault="00E40960" w:rsidP="00E40960">
            <w:pPr>
              <w:widowControl w:val="0"/>
              <w:autoSpaceDE w:val="0"/>
              <w:autoSpaceDN w:val="0"/>
              <w:adjustRightInd w:val="0"/>
              <w:spacing w:after="0" w:line="240" w:lineRule="auto"/>
              <w:ind w:left="100"/>
              <w:rPr>
                <w:rFonts w:asciiTheme="majorBidi" w:hAnsiTheme="majorBidi" w:cstheme="majorBidi"/>
              </w:rPr>
            </w:pPr>
            <w:r w:rsidRPr="00E40960">
              <w:rPr>
                <w:rFonts w:asciiTheme="majorBidi" w:hAnsiTheme="majorBidi" w:cstheme="majorBidi"/>
                <w:spacing w:val="1"/>
              </w:rPr>
              <w:t>B</w:t>
            </w:r>
            <w:r w:rsidRPr="00E40960">
              <w:rPr>
                <w:rFonts w:asciiTheme="majorBidi" w:hAnsiTheme="majorBidi" w:cstheme="majorBidi"/>
              </w:rPr>
              <w:t>ids</w:t>
            </w:r>
          </w:p>
        </w:tc>
        <w:tc>
          <w:tcPr>
            <w:tcW w:w="2260" w:type="pct"/>
            <w:tcBorders>
              <w:top w:val="single" w:sz="4" w:space="0" w:color="000000"/>
              <w:left w:val="single" w:sz="4" w:space="0" w:color="000000"/>
              <w:bottom w:val="single" w:sz="4" w:space="0" w:color="000000"/>
              <w:right w:val="single" w:sz="4" w:space="0" w:color="000000"/>
            </w:tcBorders>
            <w:vAlign w:val="center"/>
          </w:tcPr>
          <w:p w:rsidR="00E40960" w:rsidRPr="00E40960" w:rsidRDefault="00E40960" w:rsidP="00E40960">
            <w:pPr>
              <w:widowControl w:val="0"/>
              <w:autoSpaceDE w:val="0"/>
              <w:autoSpaceDN w:val="0"/>
              <w:adjustRightInd w:val="0"/>
              <w:spacing w:after="0" w:line="240" w:lineRule="auto"/>
              <w:ind w:left="180" w:right="275"/>
              <w:rPr>
                <w:rFonts w:asciiTheme="majorBidi" w:hAnsiTheme="majorBidi" w:cstheme="majorBidi"/>
                <w:spacing w:val="-1"/>
              </w:rPr>
            </w:pPr>
            <w:r>
              <w:rPr>
                <w:rFonts w:asciiTheme="majorBidi" w:hAnsiTheme="majorBidi" w:cstheme="majorBidi"/>
                <w:b/>
                <w:spacing w:val="2"/>
              </w:rPr>
              <w:t>30-03-2024</w:t>
            </w:r>
            <w:r w:rsidRPr="00E40960">
              <w:rPr>
                <w:rFonts w:asciiTheme="majorBidi" w:hAnsiTheme="majorBidi" w:cstheme="majorBidi"/>
                <w:b/>
                <w:spacing w:val="2"/>
              </w:rPr>
              <w:t xml:space="preserve"> </w:t>
            </w:r>
            <w:r w:rsidRPr="00E40960">
              <w:rPr>
                <w:rFonts w:asciiTheme="majorBidi" w:hAnsiTheme="majorBidi" w:cstheme="majorBidi"/>
                <w:spacing w:val="2"/>
              </w:rPr>
              <w:t xml:space="preserve">on </w:t>
            </w:r>
            <w:r w:rsidRPr="00E40960">
              <w:rPr>
                <w:rFonts w:asciiTheme="majorBidi" w:hAnsiTheme="majorBidi" w:cstheme="majorBidi"/>
                <w:b/>
                <w:spacing w:val="2"/>
              </w:rPr>
              <w:t>11:30 AM</w:t>
            </w:r>
            <w:r w:rsidRPr="00E40960">
              <w:rPr>
                <w:rFonts w:asciiTheme="majorBidi" w:hAnsiTheme="majorBidi" w:cstheme="majorBidi"/>
                <w:spacing w:val="-1"/>
              </w:rPr>
              <w:t xml:space="preserve"> at Purchase Office</w:t>
            </w:r>
            <w:r w:rsidRPr="00E40960">
              <w:rPr>
                <w:rFonts w:asciiTheme="majorBidi" w:hAnsiTheme="majorBidi" w:cstheme="majorBidi"/>
                <w:spacing w:val="1"/>
              </w:rPr>
              <w:t xml:space="preserve"> </w:t>
            </w:r>
            <w:r w:rsidRPr="00E40960">
              <w:rPr>
                <w:rFonts w:asciiTheme="majorBidi" w:hAnsiTheme="majorBidi" w:cstheme="majorBidi"/>
                <w:spacing w:val="-2"/>
              </w:rPr>
              <w:t>RIC, Rawalpindi</w:t>
            </w:r>
          </w:p>
        </w:tc>
      </w:tr>
      <w:tr w:rsidR="00E40960" w:rsidRPr="00E40960" w:rsidTr="00E40960">
        <w:trPr>
          <w:trHeight w:val="576"/>
        </w:trPr>
        <w:tc>
          <w:tcPr>
            <w:tcW w:w="387" w:type="pct"/>
            <w:tcBorders>
              <w:top w:val="single" w:sz="4" w:space="0" w:color="000000"/>
              <w:left w:val="single" w:sz="4" w:space="0" w:color="000000"/>
              <w:bottom w:val="single" w:sz="4" w:space="0" w:color="000000"/>
              <w:right w:val="single" w:sz="4" w:space="0" w:color="000000"/>
            </w:tcBorders>
            <w:vAlign w:val="center"/>
            <w:hideMark/>
          </w:tcPr>
          <w:p w:rsidR="00E40960" w:rsidRPr="00E40960" w:rsidRDefault="00E40960" w:rsidP="00E40960">
            <w:pPr>
              <w:widowControl w:val="0"/>
              <w:autoSpaceDE w:val="0"/>
              <w:autoSpaceDN w:val="0"/>
              <w:adjustRightInd w:val="0"/>
              <w:spacing w:after="0" w:line="240" w:lineRule="auto"/>
              <w:ind w:left="78"/>
              <w:jc w:val="center"/>
              <w:rPr>
                <w:rFonts w:asciiTheme="majorBidi" w:hAnsiTheme="majorBidi" w:cstheme="majorBidi"/>
              </w:rPr>
            </w:pPr>
            <w:r>
              <w:rPr>
                <w:rFonts w:asciiTheme="majorBidi" w:hAnsiTheme="majorBidi" w:cstheme="majorBidi"/>
              </w:rPr>
              <w:t>7</w:t>
            </w:r>
          </w:p>
        </w:tc>
        <w:tc>
          <w:tcPr>
            <w:tcW w:w="2353" w:type="pct"/>
            <w:tcBorders>
              <w:top w:val="single" w:sz="4" w:space="0" w:color="000000"/>
              <w:left w:val="single" w:sz="4" w:space="0" w:color="000000"/>
              <w:bottom w:val="single" w:sz="4" w:space="0" w:color="000000"/>
              <w:right w:val="single" w:sz="4" w:space="0" w:color="000000"/>
            </w:tcBorders>
            <w:vAlign w:val="center"/>
            <w:hideMark/>
          </w:tcPr>
          <w:p w:rsidR="00E40960" w:rsidRPr="00E40960" w:rsidRDefault="00E40960" w:rsidP="00E40960">
            <w:pPr>
              <w:widowControl w:val="0"/>
              <w:autoSpaceDE w:val="0"/>
              <w:autoSpaceDN w:val="0"/>
              <w:adjustRightInd w:val="0"/>
              <w:spacing w:after="0" w:line="240" w:lineRule="auto"/>
              <w:ind w:left="100"/>
              <w:rPr>
                <w:rFonts w:asciiTheme="majorBidi" w:hAnsiTheme="majorBidi" w:cstheme="majorBidi"/>
              </w:rPr>
            </w:pPr>
            <w:r w:rsidRPr="00E40960">
              <w:rPr>
                <w:rFonts w:asciiTheme="majorBidi" w:hAnsiTheme="majorBidi" w:cstheme="majorBidi"/>
              </w:rPr>
              <w:t>Bid</w:t>
            </w:r>
            <w:r w:rsidRPr="00E40960">
              <w:rPr>
                <w:rFonts w:asciiTheme="majorBidi" w:hAnsiTheme="majorBidi" w:cstheme="majorBidi"/>
                <w:spacing w:val="-9"/>
              </w:rPr>
              <w:t xml:space="preserve"> </w:t>
            </w:r>
            <w:r w:rsidRPr="00E40960">
              <w:rPr>
                <w:rFonts w:asciiTheme="majorBidi" w:hAnsiTheme="majorBidi" w:cstheme="majorBidi"/>
              </w:rPr>
              <w:t>c</w:t>
            </w:r>
            <w:r w:rsidRPr="00E40960">
              <w:rPr>
                <w:rFonts w:asciiTheme="majorBidi" w:hAnsiTheme="majorBidi" w:cstheme="majorBidi"/>
                <w:spacing w:val="1"/>
              </w:rPr>
              <w:t>u</w:t>
            </w:r>
            <w:r w:rsidRPr="00E40960">
              <w:rPr>
                <w:rFonts w:asciiTheme="majorBidi" w:hAnsiTheme="majorBidi" w:cstheme="majorBidi"/>
              </w:rPr>
              <w:t>r</w:t>
            </w:r>
            <w:r w:rsidRPr="00E40960">
              <w:rPr>
                <w:rFonts w:asciiTheme="majorBidi" w:hAnsiTheme="majorBidi" w:cstheme="majorBidi"/>
                <w:spacing w:val="-1"/>
              </w:rPr>
              <w:t>r</w:t>
            </w:r>
            <w:r w:rsidRPr="00E40960">
              <w:rPr>
                <w:rFonts w:asciiTheme="majorBidi" w:hAnsiTheme="majorBidi" w:cstheme="majorBidi"/>
                <w:spacing w:val="1"/>
              </w:rPr>
              <w:t>en</w:t>
            </w:r>
            <w:r w:rsidRPr="00E40960">
              <w:rPr>
                <w:rFonts w:asciiTheme="majorBidi" w:hAnsiTheme="majorBidi" w:cstheme="majorBidi"/>
              </w:rPr>
              <w:t>cy</w:t>
            </w:r>
          </w:p>
        </w:tc>
        <w:tc>
          <w:tcPr>
            <w:tcW w:w="2260" w:type="pct"/>
            <w:tcBorders>
              <w:top w:val="single" w:sz="4" w:space="0" w:color="000000"/>
              <w:left w:val="single" w:sz="4" w:space="0" w:color="000000"/>
              <w:bottom w:val="single" w:sz="4" w:space="0" w:color="000000"/>
              <w:right w:val="single" w:sz="4" w:space="0" w:color="000000"/>
            </w:tcBorders>
            <w:vAlign w:val="center"/>
            <w:hideMark/>
          </w:tcPr>
          <w:p w:rsidR="00E40960" w:rsidRPr="00E40960" w:rsidRDefault="00E40960" w:rsidP="00E40960">
            <w:pPr>
              <w:widowControl w:val="0"/>
              <w:autoSpaceDE w:val="0"/>
              <w:autoSpaceDN w:val="0"/>
              <w:adjustRightInd w:val="0"/>
              <w:spacing w:after="0" w:line="240" w:lineRule="auto"/>
              <w:ind w:left="180" w:right="275"/>
              <w:rPr>
                <w:rFonts w:asciiTheme="majorBidi" w:hAnsiTheme="majorBidi" w:cstheme="majorBidi"/>
              </w:rPr>
            </w:pPr>
            <w:r w:rsidRPr="00E40960">
              <w:rPr>
                <w:rFonts w:asciiTheme="majorBidi" w:hAnsiTheme="majorBidi" w:cstheme="majorBidi"/>
                <w:spacing w:val="1"/>
              </w:rPr>
              <w:t>PKR</w:t>
            </w:r>
          </w:p>
        </w:tc>
      </w:tr>
      <w:tr w:rsidR="00E40960" w:rsidRPr="00E40960" w:rsidTr="00E40960">
        <w:trPr>
          <w:trHeight w:val="576"/>
        </w:trPr>
        <w:tc>
          <w:tcPr>
            <w:tcW w:w="387" w:type="pct"/>
            <w:tcBorders>
              <w:top w:val="single" w:sz="4" w:space="0" w:color="000000"/>
              <w:left w:val="single" w:sz="4" w:space="0" w:color="000000"/>
              <w:bottom w:val="single" w:sz="4" w:space="0" w:color="000000"/>
              <w:right w:val="single" w:sz="4" w:space="0" w:color="000000"/>
            </w:tcBorders>
            <w:vAlign w:val="center"/>
            <w:hideMark/>
          </w:tcPr>
          <w:p w:rsidR="00E40960" w:rsidRPr="00E40960" w:rsidRDefault="00E40960" w:rsidP="00E40960">
            <w:pPr>
              <w:widowControl w:val="0"/>
              <w:autoSpaceDE w:val="0"/>
              <w:autoSpaceDN w:val="0"/>
              <w:adjustRightInd w:val="0"/>
              <w:spacing w:after="0" w:line="240" w:lineRule="auto"/>
              <w:ind w:left="78"/>
              <w:jc w:val="center"/>
              <w:rPr>
                <w:rFonts w:asciiTheme="majorBidi" w:hAnsiTheme="majorBidi" w:cstheme="majorBidi"/>
              </w:rPr>
            </w:pPr>
            <w:r>
              <w:rPr>
                <w:rFonts w:asciiTheme="majorBidi" w:hAnsiTheme="majorBidi" w:cstheme="majorBidi"/>
              </w:rPr>
              <w:t>8</w:t>
            </w:r>
          </w:p>
        </w:tc>
        <w:tc>
          <w:tcPr>
            <w:tcW w:w="2353" w:type="pct"/>
            <w:tcBorders>
              <w:top w:val="single" w:sz="4" w:space="0" w:color="000000"/>
              <w:left w:val="single" w:sz="4" w:space="0" w:color="000000"/>
              <w:bottom w:val="single" w:sz="4" w:space="0" w:color="000000"/>
              <w:right w:val="single" w:sz="4" w:space="0" w:color="000000"/>
            </w:tcBorders>
            <w:vAlign w:val="center"/>
            <w:hideMark/>
          </w:tcPr>
          <w:p w:rsidR="00E40960" w:rsidRPr="00E40960" w:rsidRDefault="00E40960" w:rsidP="00E40960">
            <w:pPr>
              <w:widowControl w:val="0"/>
              <w:autoSpaceDE w:val="0"/>
              <w:autoSpaceDN w:val="0"/>
              <w:adjustRightInd w:val="0"/>
              <w:spacing w:after="0" w:line="240" w:lineRule="auto"/>
              <w:ind w:left="100"/>
              <w:rPr>
                <w:rFonts w:asciiTheme="majorBidi" w:hAnsiTheme="majorBidi" w:cstheme="majorBidi"/>
              </w:rPr>
            </w:pPr>
            <w:r w:rsidRPr="00E40960">
              <w:rPr>
                <w:rFonts w:asciiTheme="majorBidi" w:hAnsiTheme="majorBidi" w:cstheme="majorBidi"/>
                <w:spacing w:val="1"/>
              </w:rPr>
              <w:t>Lan</w:t>
            </w:r>
            <w:r w:rsidRPr="00E40960">
              <w:rPr>
                <w:rFonts w:asciiTheme="majorBidi" w:hAnsiTheme="majorBidi" w:cstheme="majorBidi"/>
                <w:spacing w:val="-1"/>
              </w:rPr>
              <w:t>g</w:t>
            </w:r>
            <w:r w:rsidRPr="00E40960">
              <w:rPr>
                <w:rFonts w:asciiTheme="majorBidi" w:hAnsiTheme="majorBidi" w:cstheme="majorBidi"/>
                <w:spacing w:val="1"/>
              </w:rPr>
              <w:t>ua</w:t>
            </w:r>
            <w:r w:rsidRPr="00E40960">
              <w:rPr>
                <w:rFonts w:asciiTheme="majorBidi" w:hAnsiTheme="majorBidi" w:cstheme="majorBidi"/>
                <w:spacing w:val="-1"/>
              </w:rPr>
              <w:t>g</w:t>
            </w:r>
            <w:r w:rsidRPr="00E40960">
              <w:rPr>
                <w:rFonts w:asciiTheme="majorBidi" w:hAnsiTheme="majorBidi" w:cstheme="majorBidi"/>
              </w:rPr>
              <w:t>e</w:t>
            </w:r>
            <w:r w:rsidRPr="00E40960">
              <w:rPr>
                <w:rFonts w:asciiTheme="majorBidi" w:hAnsiTheme="majorBidi" w:cstheme="majorBidi"/>
                <w:spacing w:val="-1"/>
              </w:rPr>
              <w:t xml:space="preserve"> o</w:t>
            </w:r>
            <w:r w:rsidRPr="00E40960">
              <w:rPr>
                <w:rFonts w:asciiTheme="majorBidi" w:hAnsiTheme="majorBidi" w:cstheme="majorBidi"/>
              </w:rPr>
              <w:t>f</w:t>
            </w:r>
            <w:r w:rsidRPr="00E40960">
              <w:rPr>
                <w:rFonts w:asciiTheme="majorBidi" w:hAnsiTheme="majorBidi" w:cstheme="majorBidi"/>
                <w:spacing w:val="3"/>
              </w:rPr>
              <w:t xml:space="preserve"> </w:t>
            </w:r>
            <w:r w:rsidRPr="00E40960">
              <w:rPr>
                <w:rFonts w:asciiTheme="majorBidi" w:hAnsiTheme="majorBidi" w:cstheme="majorBidi"/>
                <w:spacing w:val="1"/>
              </w:rPr>
              <w:t>b</w:t>
            </w:r>
            <w:r w:rsidRPr="00E40960">
              <w:rPr>
                <w:rFonts w:asciiTheme="majorBidi" w:hAnsiTheme="majorBidi" w:cstheme="majorBidi"/>
                <w:spacing w:val="-3"/>
              </w:rPr>
              <w:t>i</w:t>
            </w:r>
            <w:r w:rsidRPr="00E40960">
              <w:rPr>
                <w:rFonts w:asciiTheme="majorBidi" w:hAnsiTheme="majorBidi" w:cstheme="majorBidi"/>
              </w:rPr>
              <w:t>d</w:t>
            </w:r>
          </w:p>
        </w:tc>
        <w:tc>
          <w:tcPr>
            <w:tcW w:w="2260" w:type="pct"/>
            <w:tcBorders>
              <w:top w:val="single" w:sz="4" w:space="0" w:color="000000"/>
              <w:left w:val="single" w:sz="4" w:space="0" w:color="000000"/>
              <w:bottom w:val="single" w:sz="4" w:space="0" w:color="000000"/>
              <w:right w:val="single" w:sz="4" w:space="0" w:color="000000"/>
            </w:tcBorders>
            <w:vAlign w:val="center"/>
            <w:hideMark/>
          </w:tcPr>
          <w:p w:rsidR="00E40960" w:rsidRPr="00E40960" w:rsidRDefault="00E40960" w:rsidP="00E40960">
            <w:pPr>
              <w:widowControl w:val="0"/>
              <w:autoSpaceDE w:val="0"/>
              <w:autoSpaceDN w:val="0"/>
              <w:adjustRightInd w:val="0"/>
              <w:spacing w:after="0" w:line="240" w:lineRule="auto"/>
              <w:ind w:left="180" w:right="275"/>
              <w:rPr>
                <w:rFonts w:asciiTheme="majorBidi" w:hAnsiTheme="majorBidi" w:cstheme="majorBidi"/>
              </w:rPr>
            </w:pPr>
            <w:r w:rsidRPr="00E40960">
              <w:rPr>
                <w:rFonts w:asciiTheme="majorBidi" w:hAnsiTheme="majorBidi" w:cstheme="majorBidi"/>
              </w:rPr>
              <w:t>E</w:t>
            </w:r>
            <w:r w:rsidRPr="00E40960">
              <w:rPr>
                <w:rFonts w:asciiTheme="majorBidi" w:hAnsiTheme="majorBidi" w:cstheme="majorBidi"/>
                <w:spacing w:val="1"/>
              </w:rPr>
              <w:t>n</w:t>
            </w:r>
            <w:r w:rsidRPr="00E40960">
              <w:rPr>
                <w:rFonts w:asciiTheme="majorBidi" w:hAnsiTheme="majorBidi" w:cstheme="majorBidi"/>
                <w:spacing w:val="-1"/>
              </w:rPr>
              <w:t>g</w:t>
            </w:r>
            <w:r w:rsidRPr="00E40960">
              <w:rPr>
                <w:rFonts w:asciiTheme="majorBidi" w:hAnsiTheme="majorBidi" w:cstheme="majorBidi"/>
              </w:rPr>
              <w:t>l</w:t>
            </w:r>
            <w:r w:rsidRPr="00E40960">
              <w:rPr>
                <w:rFonts w:asciiTheme="majorBidi" w:hAnsiTheme="majorBidi" w:cstheme="majorBidi"/>
                <w:spacing w:val="-1"/>
              </w:rPr>
              <w:t>i</w:t>
            </w:r>
            <w:r w:rsidRPr="00E40960">
              <w:rPr>
                <w:rFonts w:asciiTheme="majorBidi" w:hAnsiTheme="majorBidi" w:cstheme="majorBidi"/>
              </w:rPr>
              <w:t>sh</w:t>
            </w:r>
            <w:r w:rsidRPr="00E40960">
              <w:rPr>
                <w:rFonts w:asciiTheme="majorBidi" w:hAnsiTheme="majorBidi" w:cstheme="majorBidi"/>
                <w:spacing w:val="3"/>
              </w:rPr>
              <w:t xml:space="preserve"> </w:t>
            </w:r>
            <w:r w:rsidRPr="00E40960">
              <w:rPr>
                <w:rFonts w:asciiTheme="majorBidi" w:hAnsiTheme="majorBidi" w:cstheme="majorBidi"/>
                <w:spacing w:val="1"/>
              </w:rPr>
              <w:t>o</w:t>
            </w:r>
            <w:r w:rsidRPr="00E40960">
              <w:rPr>
                <w:rFonts w:asciiTheme="majorBidi" w:hAnsiTheme="majorBidi" w:cstheme="majorBidi"/>
              </w:rPr>
              <w:t>r U</w:t>
            </w:r>
            <w:r w:rsidRPr="00E40960">
              <w:rPr>
                <w:rFonts w:asciiTheme="majorBidi" w:hAnsiTheme="majorBidi" w:cstheme="majorBidi"/>
                <w:spacing w:val="-1"/>
              </w:rPr>
              <w:t>r</w:t>
            </w:r>
            <w:r w:rsidRPr="00E40960">
              <w:rPr>
                <w:rFonts w:asciiTheme="majorBidi" w:hAnsiTheme="majorBidi" w:cstheme="majorBidi"/>
                <w:spacing w:val="1"/>
              </w:rPr>
              <w:t>d</w:t>
            </w:r>
            <w:r w:rsidRPr="00E40960">
              <w:rPr>
                <w:rFonts w:asciiTheme="majorBidi" w:hAnsiTheme="majorBidi" w:cstheme="majorBidi"/>
              </w:rPr>
              <w:t>u</w:t>
            </w:r>
          </w:p>
        </w:tc>
      </w:tr>
      <w:tr w:rsidR="00E40960" w:rsidRPr="00E40960" w:rsidTr="00E40960">
        <w:trPr>
          <w:trHeight w:val="576"/>
        </w:trPr>
        <w:tc>
          <w:tcPr>
            <w:tcW w:w="387" w:type="pct"/>
            <w:tcBorders>
              <w:top w:val="single" w:sz="4" w:space="0" w:color="000000"/>
              <w:left w:val="single" w:sz="4" w:space="0" w:color="000000"/>
              <w:bottom w:val="single" w:sz="4" w:space="0" w:color="000000"/>
              <w:right w:val="single" w:sz="4" w:space="0" w:color="000000"/>
            </w:tcBorders>
            <w:vAlign w:val="center"/>
            <w:hideMark/>
          </w:tcPr>
          <w:p w:rsidR="00E40960" w:rsidRPr="00E40960" w:rsidRDefault="00E40960" w:rsidP="00E40960">
            <w:pPr>
              <w:widowControl w:val="0"/>
              <w:autoSpaceDE w:val="0"/>
              <w:autoSpaceDN w:val="0"/>
              <w:adjustRightInd w:val="0"/>
              <w:spacing w:after="0" w:line="240" w:lineRule="auto"/>
              <w:ind w:left="78"/>
              <w:jc w:val="center"/>
              <w:rPr>
                <w:rFonts w:asciiTheme="majorBidi" w:hAnsiTheme="majorBidi" w:cstheme="majorBidi"/>
              </w:rPr>
            </w:pPr>
            <w:r>
              <w:rPr>
                <w:rFonts w:asciiTheme="majorBidi" w:hAnsiTheme="majorBidi" w:cstheme="majorBidi"/>
              </w:rPr>
              <w:t>9</w:t>
            </w:r>
          </w:p>
        </w:tc>
        <w:tc>
          <w:tcPr>
            <w:tcW w:w="2353" w:type="pct"/>
            <w:tcBorders>
              <w:top w:val="single" w:sz="4" w:space="0" w:color="000000"/>
              <w:left w:val="single" w:sz="4" w:space="0" w:color="000000"/>
              <w:bottom w:val="single" w:sz="4" w:space="0" w:color="000000"/>
              <w:right w:val="single" w:sz="4" w:space="0" w:color="000000"/>
            </w:tcBorders>
            <w:vAlign w:val="center"/>
            <w:hideMark/>
          </w:tcPr>
          <w:p w:rsidR="00E40960" w:rsidRPr="00E40960" w:rsidRDefault="00E40960" w:rsidP="00E40960">
            <w:pPr>
              <w:widowControl w:val="0"/>
              <w:autoSpaceDE w:val="0"/>
              <w:autoSpaceDN w:val="0"/>
              <w:adjustRightInd w:val="0"/>
              <w:spacing w:after="0" w:line="240" w:lineRule="auto"/>
              <w:ind w:left="100"/>
              <w:rPr>
                <w:rFonts w:asciiTheme="majorBidi" w:hAnsiTheme="majorBidi" w:cstheme="majorBidi"/>
              </w:rPr>
            </w:pPr>
            <w:r w:rsidRPr="00E40960">
              <w:rPr>
                <w:rFonts w:asciiTheme="majorBidi" w:hAnsiTheme="majorBidi" w:cstheme="majorBidi"/>
              </w:rPr>
              <w:t>A</w:t>
            </w:r>
            <w:r w:rsidRPr="00E40960">
              <w:rPr>
                <w:rFonts w:asciiTheme="majorBidi" w:hAnsiTheme="majorBidi" w:cstheme="majorBidi"/>
                <w:spacing w:val="1"/>
              </w:rPr>
              <w:t>m</w:t>
            </w:r>
            <w:r w:rsidRPr="00E40960">
              <w:rPr>
                <w:rFonts w:asciiTheme="majorBidi" w:hAnsiTheme="majorBidi" w:cstheme="majorBidi"/>
                <w:spacing w:val="-1"/>
              </w:rPr>
              <w:t>o</w:t>
            </w:r>
            <w:r w:rsidRPr="00E40960">
              <w:rPr>
                <w:rFonts w:asciiTheme="majorBidi" w:hAnsiTheme="majorBidi" w:cstheme="majorBidi"/>
                <w:spacing w:val="1"/>
              </w:rPr>
              <w:t>un</w:t>
            </w:r>
            <w:r w:rsidRPr="00E40960">
              <w:rPr>
                <w:rFonts w:asciiTheme="majorBidi" w:hAnsiTheme="majorBidi" w:cstheme="majorBidi"/>
              </w:rPr>
              <w:t>t</w:t>
            </w:r>
            <w:r w:rsidRPr="00E40960">
              <w:rPr>
                <w:rFonts w:asciiTheme="majorBidi" w:hAnsiTheme="majorBidi" w:cstheme="majorBidi"/>
                <w:spacing w:val="-2"/>
              </w:rPr>
              <w:t xml:space="preserve"> </w:t>
            </w:r>
            <w:r w:rsidRPr="00E40960">
              <w:rPr>
                <w:rFonts w:asciiTheme="majorBidi" w:hAnsiTheme="majorBidi" w:cstheme="majorBidi"/>
                <w:spacing w:val="-1"/>
              </w:rPr>
              <w:t>o</w:t>
            </w:r>
            <w:r w:rsidRPr="00E40960">
              <w:rPr>
                <w:rFonts w:asciiTheme="majorBidi" w:hAnsiTheme="majorBidi" w:cstheme="majorBidi"/>
              </w:rPr>
              <w:t>f</w:t>
            </w:r>
            <w:r w:rsidRPr="00E40960">
              <w:rPr>
                <w:rFonts w:asciiTheme="majorBidi" w:hAnsiTheme="majorBidi" w:cstheme="majorBidi"/>
                <w:spacing w:val="1"/>
              </w:rPr>
              <w:t xml:space="preserve"> b</w:t>
            </w:r>
            <w:r w:rsidRPr="00E40960">
              <w:rPr>
                <w:rFonts w:asciiTheme="majorBidi" w:hAnsiTheme="majorBidi" w:cstheme="majorBidi"/>
              </w:rPr>
              <w:t>id</w:t>
            </w:r>
            <w:r w:rsidRPr="00E40960">
              <w:rPr>
                <w:rFonts w:asciiTheme="majorBidi" w:hAnsiTheme="majorBidi" w:cstheme="majorBidi"/>
                <w:spacing w:val="1"/>
              </w:rPr>
              <w:t xml:space="preserve"> </w:t>
            </w:r>
            <w:r w:rsidRPr="00E40960">
              <w:rPr>
                <w:rFonts w:asciiTheme="majorBidi" w:hAnsiTheme="majorBidi" w:cstheme="majorBidi"/>
                <w:spacing w:val="-2"/>
              </w:rPr>
              <w:t>s</w:t>
            </w:r>
            <w:r w:rsidRPr="00E40960">
              <w:rPr>
                <w:rFonts w:asciiTheme="majorBidi" w:hAnsiTheme="majorBidi" w:cstheme="majorBidi"/>
                <w:spacing w:val="1"/>
              </w:rPr>
              <w:t>e</w:t>
            </w:r>
            <w:r w:rsidRPr="00E40960">
              <w:rPr>
                <w:rFonts w:asciiTheme="majorBidi" w:hAnsiTheme="majorBidi" w:cstheme="majorBidi"/>
              </w:rPr>
              <w:t>c</w:t>
            </w:r>
            <w:r w:rsidRPr="00E40960">
              <w:rPr>
                <w:rFonts w:asciiTheme="majorBidi" w:hAnsiTheme="majorBidi" w:cstheme="majorBidi"/>
                <w:spacing w:val="1"/>
              </w:rPr>
              <w:t>u</w:t>
            </w:r>
            <w:r w:rsidRPr="00E40960">
              <w:rPr>
                <w:rFonts w:asciiTheme="majorBidi" w:hAnsiTheme="majorBidi" w:cstheme="majorBidi"/>
              </w:rPr>
              <w:t>r</w:t>
            </w:r>
            <w:r w:rsidRPr="00E40960">
              <w:rPr>
                <w:rFonts w:asciiTheme="majorBidi" w:hAnsiTheme="majorBidi" w:cstheme="majorBidi"/>
                <w:spacing w:val="-1"/>
              </w:rPr>
              <w:t>i</w:t>
            </w:r>
            <w:r w:rsidRPr="00E40960">
              <w:rPr>
                <w:rFonts w:asciiTheme="majorBidi" w:hAnsiTheme="majorBidi" w:cstheme="majorBidi"/>
              </w:rPr>
              <w:t>ty</w:t>
            </w:r>
          </w:p>
        </w:tc>
        <w:tc>
          <w:tcPr>
            <w:tcW w:w="2260" w:type="pct"/>
            <w:tcBorders>
              <w:top w:val="single" w:sz="4" w:space="0" w:color="000000"/>
              <w:left w:val="single" w:sz="4" w:space="0" w:color="000000"/>
              <w:bottom w:val="single" w:sz="4" w:space="0" w:color="000000"/>
              <w:right w:val="single" w:sz="4" w:space="0" w:color="000000"/>
            </w:tcBorders>
            <w:vAlign w:val="center"/>
            <w:hideMark/>
          </w:tcPr>
          <w:p w:rsidR="00E40960" w:rsidRPr="00E40960" w:rsidRDefault="00E40960" w:rsidP="00E40960">
            <w:pPr>
              <w:widowControl w:val="0"/>
              <w:autoSpaceDE w:val="0"/>
              <w:autoSpaceDN w:val="0"/>
              <w:adjustRightInd w:val="0"/>
              <w:spacing w:after="0" w:line="240" w:lineRule="auto"/>
              <w:ind w:left="180" w:right="275"/>
              <w:rPr>
                <w:rFonts w:asciiTheme="majorBidi" w:hAnsiTheme="majorBidi" w:cstheme="majorBidi"/>
              </w:rPr>
            </w:pPr>
            <w:r w:rsidRPr="00E40960">
              <w:rPr>
                <w:rFonts w:asciiTheme="majorBidi" w:hAnsiTheme="majorBidi" w:cstheme="majorBidi"/>
                <w:spacing w:val="1"/>
              </w:rPr>
              <w:t>2</w:t>
            </w:r>
            <w:r w:rsidRPr="00E40960">
              <w:rPr>
                <w:rFonts w:asciiTheme="majorBidi" w:hAnsiTheme="majorBidi" w:cstheme="majorBidi"/>
              </w:rPr>
              <w:t>%</w:t>
            </w:r>
            <w:r w:rsidRPr="00E40960">
              <w:rPr>
                <w:rFonts w:asciiTheme="majorBidi" w:hAnsiTheme="majorBidi" w:cstheme="majorBidi"/>
                <w:spacing w:val="1"/>
              </w:rPr>
              <w:t xml:space="preserve"> </w:t>
            </w:r>
            <w:r w:rsidRPr="00E40960">
              <w:rPr>
                <w:rFonts w:asciiTheme="majorBidi" w:hAnsiTheme="majorBidi" w:cstheme="majorBidi"/>
                <w:spacing w:val="-1"/>
              </w:rPr>
              <w:t>o</w:t>
            </w:r>
            <w:r w:rsidRPr="00E40960">
              <w:rPr>
                <w:rFonts w:asciiTheme="majorBidi" w:hAnsiTheme="majorBidi" w:cstheme="majorBidi"/>
              </w:rPr>
              <w:t>f</w:t>
            </w:r>
            <w:r w:rsidRPr="00E40960">
              <w:rPr>
                <w:rFonts w:asciiTheme="majorBidi" w:hAnsiTheme="majorBidi" w:cstheme="majorBidi"/>
                <w:spacing w:val="1"/>
              </w:rPr>
              <w:t xml:space="preserve"> </w:t>
            </w:r>
            <w:r w:rsidRPr="00E40960">
              <w:rPr>
                <w:rFonts w:asciiTheme="majorBidi" w:hAnsiTheme="majorBidi" w:cstheme="majorBidi"/>
              </w:rPr>
              <w:t>t</w:t>
            </w:r>
            <w:r w:rsidRPr="00E40960">
              <w:rPr>
                <w:rFonts w:asciiTheme="majorBidi" w:hAnsiTheme="majorBidi" w:cstheme="majorBidi"/>
                <w:spacing w:val="1"/>
              </w:rPr>
              <w:t>h</w:t>
            </w:r>
            <w:r w:rsidRPr="00E40960">
              <w:rPr>
                <w:rFonts w:asciiTheme="majorBidi" w:hAnsiTheme="majorBidi" w:cstheme="majorBidi"/>
              </w:rPr>
              <w:t>e</w:t>
            </w:r>
            <w:r w:rsidRPr="00E40960">
              <w:rPr>
                <w:rFonts w:asciiTheme="majorBidi" w:hAnsiTheme="majorBidi" w:cstheme="majorBidi"/>
                <w:spacing w:val="-1"/>
              </w:rPr>
              <w:t xml:space="preserve"> </w:t>
            </w:r>
            <w:r w:rsidRPr="00E40960">
              <w:rPr>
                <w:rFonts w:asciiTheme="majorBidi" w:hAnsiTheme="majorBidi" w:cstheme="majorBidi"/>
                <w:spacing w:val="1"/>
              </w:rPr>
              <w:t>estimated price</w:t>
            </w:r>
          </w:p>
        </w:tc>
      </w:tr>
      <w:tr w:rsidR="00E40960" w:rsidRPr="00E40960" w:rsidTr="00E40960">
        <w:trPr>
          <w:trHeight w:val="576"/>
        </w:trPr>
        <w:tc>
          <w:tcPr>
            <w:tcW w:w="387" w:type="pct"/>
            <w:tcBorders>
              <w:top w:val="single" w:sz="4" w:space="0" w:color="000000"/>
              <w:left w:val="single" w:sz="4" w:space="0" w:color="000000"/>
              <w:bottom w:val="single" w:sz="4" w:space="0" w:color="000000"/>
              <w:right w:val="single" w:sz="4" w:space="0" w:color="000000"/>
            </w:tcBorders>
            <w:vAlign w:val="center"/>
            <w:hideMark/>
          </w:tcPr>
          <w:p w:rsidR="00E40960" w:rsidRPr="00E40960" w:rsidRDefault="00E40960" w:rsidP="00E40960">
            <w:pPr>
              <w:widowControl w:val="0"/>
              <w:autoSpaceDE w:val="0"/>
              <w:autoSpaceDN w:val="0"/>
              <w:adjustRightInd w:val="0"/>
              <w:spacing w:after="0" w:line="240" w:lineRule="auto"/>
              <w:ind w:left="78"/>
              <w:jc w:val="center"/>
              <w:rPr>
                <w:rFonts w:asciiTheme="majorBidi" w:hAnsiTheme="majorBidi" w:cstheme="majorBidi"/>
              </w:rPr>
            </w:pPr>
            <w:r>
              <w:rPr>
                <w:rFonts w:asciiTheme="majorBidi" w:hAnsiTheme="majorBidi" w:cstheme="majorBidi"/>
              </w:rPr>
              <w:t>10</w:t>
            </w:r>
          </w:p>
        </w:tc>
        <w:tc>
          <w:tcPr>
            <w:tcW w:w="2353" w:type="pct"/>
            <w:tcBorders>
              <w:top w:val="single" w:sz="4" w:space="0" w:color="000000"/>
              <w:left w:val="single" w:sz="4" w:space="0" w:color="000000"/>
              <w:bottom w:val="single" w:sz="4" w:space="0" w:color="000000"/>
              <w:right w:val="single" w:sz="4" w:space="0" w:color="000000"/>
            </w:tcBorders>
            <w:vAlign w:val="center"/>
            <w:hideMark/>
          </w:tcPr>
          <w:p w:rsidR="00E40960" w:rsidRPr="00E40960" w:rsidRDefault="00E40960" w:rsidP="00E40960">
            <w:pPr>
              <w:widowControl w:val="0"/>
              <w:autoSpaceDE w:val="0"/>
              <w:autoSpaceDN w:val="0"/>
              <w:adjustRightInd w:val="0"/>
              <w:spacing w:after="0" w:line="240" w:lineRule="auto"/>
              <w:ind w:left="100"/>
              <w:rPr>
                <w:rFonts w:asciiTheme="majorBidi" w:hAnsiTheme="majorBidi" w:cstheme="majorBidi"/>
              </w:rPr>
            </w:pPr>
            <w:r w:rsidRPr="00E40960">
              <w:rPr>
                <w:rFonts w:asciiTheme="majorBidi" w:hAnsiTheme="majorBidi" w:cstheme="majorBidi"/>
              </w:rPr>
              <w:t>Bid</w:t>
            </w:r>
            <w:r w:rsidRPr="00E40960">
              <w:rPr>
                <w:rFonts w:asciiTheme="majorBidi" w:hAnsiTheme="majorBidi" w:cstheme="majorBidi"/>
                <w:spacing w:val="-10"/>
              </w:rPr>
              <w:t xml:space="preserve"> </w:t>
            </w:r>
            <w:r w:rsidRPr="00E40960">
              <w:rPr>
                <w:rFonts w:asciiTheme="majorBidi" w:hAnsiTheme="majorBidi" w:cstheme="majorBidi"/>
                <w:spacing w:val="-2"/>
              </w:rPr>
              <w:t>v</w:t>
            </w:r>
            <w:r w:rsidRPr="00E40960">
              <w:rPr>
                <w:rFonts w:asciiTheme="majorBidi" w:hAnsiTheme="majorBidi" w:cstheme="majorBidi"/>
                <w:spacing w:val="1"/>
              </w:rPr>
              <w:t>a</w:t>
            </w:r>
            <w:r w:rsidRPr="00E40960">
              <w:rPr>
                <w:rFonts w:asciiTheme="majorBidi" w:hAnsiTheme="majorBidi" w:cstheme="majorBidi"/>
              </w:rPr>
              <w:t>l</w:t>
            </w:r>
            <w:r w:rsidRPr="00E40960">
              <w:rPr>
                <w:rFonts w:asciiTheme="majorBidi" w:hAnsiTheme="majorBidi" w:cstheme="majorBidi"/>
                <w:spacing w:val="-1"/>
              </w:rPr>
              <w:t>i</w:t>
            </w:r>
            <w:r w:rsidRPr="00E40960">
              <w:rPr>
                <w:rFonts w:asciiTheme="majorBidi" w:hAnsiTheme="majorBidi" w:cstheme="majorBidi"/>
                <w:spacing w:val="1"/>
              </w:rPr>
              <w:t>d</w:t>
            </w:r>
            <w:r w:rsidRPr="00E40960">
              <w:rPr>
                <w:rFonts w:asciiTheme="majorBidi" w:hAnsiTheme="majorBidi" w:cstheme="majorBidi"/>
              </w:rPr>
              <w:t>ity</w:t>
            </w:r>
            <w:r w:rsidRPr="00E40960">
              <w:rPr>
                <w:rFonts w:asciiTheme="majorBidi" w:hAnsiTheme="majorBidi" w:cstheme="majorBidi"/>
                <w:spacing w:val="-2"/>
              </w:rPr>
              <w:t xml:space="preserve"> </w:t>
            </w:r>
            <w:r w:rsidRPr="00E40960">
              <w:rPr>
                <w:rFonts w:asciiTheme="majorBidi" w:hAnsiTheme="majorBidi" w:cstheme="majorBidi"/>
                <w:spacing w:val="1"/>
              </w:rPr>
              <w:t>pe</w:t>
            </w:r>
            <w:r w:rsidRPr="00E40960">
              <w:rPr>
                <w:rFonts w:asciiTheme="majorBidi" w:hAnsiTheme="majorBidi" w:cstheme="majorBidi"/>
              </w:rPr>
              <w:t>r</w:t>
            </w:r>
            <w:r w:rsidRPr="00E40960">
              <w:rPr>
                <w:rFonts w:asciiTheme="majorBidi" w:hAnsiTheme="majorBidi" w:cstheme="majorBidi"/>
                <w:spacing w:val="-1"/>
              </w:rPr>
              <w:t>i</w:t>
            </w:r>
            <w:r w:rsidRPr="00E40960">
              <w:rPr>
                <w:rFonts w:asciiTheme="majorBidi" w:hAnsiTheme="majorBidi" w:cstheme="majorBidi"/>
                <w:spacing w:val="1"/>
              </w:rPr>
              <w:t>o</w:t>
            </w:r>
            <w:r w:rsidRPr="00E40960">
              <w:rPr>
                <w:rFonts w:asciiTheme="majorBidi" w:hAnsiTheme="majorBidi" w:cstheme="majorBidi"/>
              </w:rPr>
              <w:t>d</w:t>
            </w:r>
          </w:p>
        </w:tc>
        <w:tc>
          <w:tcPr>
            <w:tcW w:w="2260" w:type="pct"/>
            <w:tcBorders>
              <w:top w:val="single" w:sz="4" w:space="0" w:color="000000"/>
              <w:left w:val="single" w:sz="4" w:space="0" w:color="000000"/>
              <w:bottom w:val="single" w:sz="4" w:space="0" w:color="000000"/>
              <w:right w:val="single" w:sz="4" w:space="0" w:color="000000"/>
            </w:tcBorders>
            <w:vAlign w:val="center"/>
            <w:hideMark/>
          </w:tcPr>
          <w:p w:rsidR="00E40960" w:rsidRPr="00E40960" w:rsidRDefault="00E40960" w:rsidP="00E40960">
            <w:pPr>
              <w:widowControl w:val="0"/>
              <w:autoSpaceDE w:val="0"/>
              <w:autoSpaceDN w:val="0"/>
              <w:adjustRightInd w:val="0"/>
              <w:spacing w:after="0" w:line="240" w:lineRule="auto"/>
              <w:ind w:left="180" w:right="275"/>
              <w:rPr>
                <w:rFonts w:asciiTheme="majorBidi" w:hAnsiTheme="majorBidi" w:cstheme="majorBidi"/>
              </w:rPr>
            </w:pPr>
            <w:r>
              <w:rPr>
                <w:rFonts w:asciiTheme="majorBidi" w:hAnsiTheme="majorBidi" w:cstheme="majorBidi"/>
                <w:spacing w:val="1"/>
              </w:rPr>
              <w:t>90</w:t>
            </w:r>
            <w:r w:rsidRPr="00E40960">
              <w:rPr>
                <w:rFonts w:asciiTheme="majorBidi" w:hAnsiTheme="majorBidi" w:cstheme="majorBidi"/>
                <w:spacing w:val="2"/>
              </w:rPr>
              <w:t xml:space="preserve"> </w:t>
            </w:r>
            <w:r w:rsidRPr="00E40960">
              <w:rPr>
                <w:rFonts w:asciiTheme="majorBidi" w:hAnsiTheme="majorBidi" w:cstheme="majorBidi"/>
              </w:rPr>
              <w:t>Da</w:t>
            </w:r>
            <w:r w:rsidRPr="00E40960">
              <w:rPr>
                <w:rFonts w:asciiTheme="majorBidi" w:hAnsiTheme="majorBidi" w:cstheme="majorBidi"/>
                <w:spacing w:val="-2"/>
              </w:rPr>
              <w:t>y</w:t>
            </w:r>
            <w:r w:rsidRPr="00E40960">
              <w:rPr>
                <w:rFonts w:asciiTheme="majorBidi" w:hAnsiTheme="majorBidi" w:cstheme="majorBidi"/>
              </w:rPr>
              <w:t>s</w:t>
            </w:r>
          </w:p>
        </w:tc>
      </w:tr>
      <w:tr w:rsidR="00E40960" w:rsidRPr="00E40960" w:rsidTr="00E40960">
        <w:trPr>
          <w:trHeight w:val="576"/>
        </w:trPr>
        <w:tc>
          <w:tcPr>
            <w:tcW w:w="387" w:type="pct"/>
            <w:tcBorders>
              <w:top w:val="single" w:sz="4" w:space="0" w:color="000000"/>
              <w:left w:val="single" w:sz="4" w:space="0" w:color="000000"/>
              <w:bottom w:val="single" w:sz="4" w:space="0" w:color="000000"/>
              <w:right w:val="single" w:sz="4" w:space="0" w:color="000000"/>
            </w:tcBorders>
            <w:vAlign w:val="center"/>
            <w:hideMark/>
          </w:tcPr>
          <w:p w:rsidR="00E40960" w:rsidRPr="00E40960" w:rsidRDefault="00E40960" w:rsidP="00E40960">
            <w:pPr>
              <w:widowControl w:val="0"/>
              <w:autoSpaceDE w:val="0"/>
              <w:autoSpaceDN w:val="0"/>
              <w:adjustRightInd w:val="0"/>
              <w:spacing w:after="0" w:line="240" w:lineRule="auto"/>
              <w:ind w:left="78"/>
              <w:jc w:val="center"/>
              <w:rPr>
                <w:rFonts w:asciiTheme="majorBidi" w:hAnsiTheme="majorBidi" w:cstheme="majorBidi"/>
              </w:rPr>
            </w:pPr>
            <w:r>
              <w:rPr>
                <w:rFonts w:asciiTheme="majorBidi" w:hAnsiTheme="majorBidi" w:cstheme="majorBidi"/>
              </w:rPr>
              <w:t>11</w:t>
            </w:r>
          </w:p>
        </w:tc>
        <w:tc>
          <w:tcPr>
            <w:tcW w:w="2353" w:type="pct"/>
            <w:tcBorders>
              <w:top w:val="single" w:sz="4" w:space="0" w:color="000000"/>
              <w:left w:val="single" w:sz="4" w:space="0" w:color="000000"/>
              <w:bottom w:val="single" w:sz="4" w:space="0" w:color="000000"/>
              <w:right w:val="single" w:sz="4" w:space="0" w:color="000000"/>
            </w:tcBorders>
            <w:vAlign w:val="center"/>
            <w:hideMark/>
          </w:tcPr>
          <w:p w:rsidR="00E40960" w:rsidRPr="00E40960" w:rsidRDefault="00E40960" w:rsidP="00E40960">
            <w:pPr>
              <w:widowControl w:val="0"/>
              <w:autoSpaceDE w:val="0"/>
              <w:autoSpaceDN w:val="0"/>
              <w:adjustRightInd w:val="0"/>
              <w:spacing w:after="0" w:line="240" w:lineRule="auto"/>
              <w:ind w:left="100"/>
              <w:rPr>
                <w:rFonts w:asciiTheme="majorBidi" w:hAnsiTheme="majorBidi" w:cstheme="majorBidi"/>
              </w:rPr>
            </w:pPr>
            <w:r w:rsidRPr="00E40960">
              <w:rPr>
                <w:rFonts w:asciiTheme="majorBidi" w:hAnsiTheme="majorBidi" w:cstheme="majorBidi"/>
              </w:rPr>
              <w:t>Bid</w:t>
            </w:r>
            <w:r w:rsidRPr="00E40960">
              <w:rPr>
                <w:rFonts w:asciiTheme="majorBidi" w:hAnsiTheme="majorBidi" w:cstheme="majorBidi"/>
                <w:spacing w:val="1"/>
              </w:rPr>
              <w:t>d</w:t>
            </w:r>
            <w:r w:rsidRPr="00E40960">
              <w:rPr>
                <w:rFonts w:asciiTheme="majorBidi" w:hAnsiTheme="majorBidi" w:cstheme="majorBidi"/>
              </w:rPr>
              <w:t>ing</w:t>
            </w:r>
            <w:r w:rsidRPr="00E40960">
              <w:rPr>
                <w:rFonts w:asciiTheme="majorBidi" w:hAnsiTheme="majorBidi" w:cstheme="majorBidi"/>
                <w:spacing w:val="-1"/>
              </w:rPr>
              <w:t xml:space="preserve"> </w:t>
            </w:r>
            <w:r w:rsidRPr="00E40960">
              <w:rPr>
                <w:rFonts w:asciiTheme="majorBidi" w:hAnsiTheme="majorBidi" w:cstheme="majorBidi"/>
                <w:spacing w:val="1"/>
              </w:rPr>
              <w:t>p</w:t>
            </w:r>
            <w:r w:rsidRPr="00E40960">
              <w:rPr>
                <w:rFonts w:asciiTheme="majorBidi" w:hAnsiTheme="majorBidi" w:cstheme="majorBidi"/>
              </w:rPr>
              <w:t>roc</w:t>
            </w:r>
            <w:r w:rsidRPr="00E40960">
              <w:rPr>
                <w:rFonts w:asciiTheme="majorBidi" w:hAnsiTheme="majorBidi" w:cstheme="majorBidi"/>
                <w:spacing w:val="-1"/>
              </w:rPr>
              <w:t>e</w:t>
            </w:r>
            <w:r w:rsidRPr="00E40960">
              <w:rPr>
                <w:rFonts w:asciiTheme="majorBidi" w:hAnsiTheme="majorBidi" w:cstheme="majorBidi"/>
                <w:spacing w:val="1"/>
              </w:rPr>
              <w:t>du</w:t>
            </w:r>
            <w:r w:rsidRPr="00E40960">
              <w:rPr>
                <w:rFonts w:asciiTheme="majorBidi" w:hAnsiTheme="majorBidi" w:cstheme="majorBidi"/>
              </w:rPr>
              <w:t>re</w:t>
            </w:r>
          </w:p>
        </w:tc>
        <w:tc>
          <w:tcPr>
            <w:tcW w:w="2260" w:type="pct"/>
            <w:tcBorders>
              <w:top w:val="single" w:sz="4" w:space="0" w:color="000000"/>
              <w:left w:val="single" w:sz="4" w:space="0" w:color="000000"/>
              <w:bottom w:val="single" w:sz="4" w:space="0" w:color="000000"/>
              <w:right w:val="single" w:sz="4" w:space="0" w:color="000000"/>
            </w:tcBorders>
            <w:vAlign w:val="center"/>
            <w:hideMark/>
          </w:tcPr>
          <w:p w:rsidR="00E40960" w:rsidRPr="00E40960" w:rsidRDefault="00E40960" w:rsidP="00E40960">
            <w:pPr>
              <w:widowControl w:val="0"/>
              <w:autoSpaceDE w:val="0"/>
              <w:autoSpaceDN w:val="0"/>
              <w:adjustRightInd w:val="0"/>
              <w:spacing w:after="0" w:line="240" w:lineRule="auto"/>
              <w:ind w:left="180" w:right="275"/>
              <w:rPr>
                <w:rFonts w:asciiTheme="majorBidi" w:hAnsiTheme="majorBidi" w:cstheme="majorBidi"/>
              </w:rPr>
            </w:pPr>
            <w:r w:rsidRPr="00E40960">
              <w:rPr>
                <w:rFonts w:asciiTheme="majorBidi" w:hAnsiTheme="majorBidi" w:cstheme="majorBidi"/>
              </w:rPr>
              <w:t>Sin</w:t>
            </w:r>
            <w:r w:rsidRPr="00E40960">
              <w:rPr>
                <w:rFonts w:asciiTheme="majorBidi" w:hAnsiTheme="majorBidi" w:cstheme="majorBidi"/>
                <w:spacing w:val="-1"/>
              </w:rPr>
              <w:t>g</w:t>
            </w:r>
            <w:r w:rsidRPr="00E40960">
              <w:rPr>
                <w:rFonts w:asciiTheme="majorBidi" w:hAnsiTheme="majorBidi" w:cstheme="majorBidi"/>
              </w:rPr>
              <w:t>le</w:t>
            </w:r>
            <w:r w:rsidRPr="00E40960">
              <w:rPr>
                <w:rFonts w:asciiTheme="majorBidi" w:hAnsiTheme="majorBidi" w:cstheme="majorBidi"/>
                <w:spacing w:val="1"/>
              </w:rPr>
              <w:t xml:space="preserve"> </w:t>
            </w:r>
            <w:r w:rsidRPr="00E40960">
              <w:rPr>
                <w:rFonts w:asciiTheme="majorBidi" w:hAnsiTheme="majorBidi" w:cstheme="majorBidi"/>
              </w:rPr>
              <w:t>st</w:t>
            </w:r>
            <w:r w:rsidRPr="00E40960">
              <w:rPr>
                <w:rFonts w:asciiTheme="majorBidi" w:hAnsiTheme="majorBidi" w:cstheme="majorBidi"/>
                <w:spacing w:val="1"/>
              </w:rPr>
              <w:t>a</w:t>
            </w:r>
            <w:r w:rsidRPr="00E40960">
              <w:rPr>
                <w:rFonts w:asciiTheme="majorBidi" w:hAnsiTheme="majorBidi" w:cstheme="majorBidi"/>
                <w:spacing w:val="-1"/>
              </w:rPr>
              <w:t>g</w:t>
            </w:r>
            <w:r w:rsidRPr="00E40960">
              <w:rPr>
                <w:rFonts w:asciiTheme="majorBidi" w:hAnsiTheme="majorBidi" w:cstheme="majorBidi"/>
              </w:rPr>
              <w:t>e</w:t>
            </w:r>
            <w:r w:rsidRPr="00E40960">
              <w:rPr>
                <w:rFonts w:asciiTheme="majorBidi" w:hAnsiTheme="majorBidi" w:cstheme="majorBidi"/>
                <w:spacing w:val="3"/>
              </w:rPr>
              <w:t xml:space="preserve"> </w:t>
            </w:r>
            <w:r w:rsidRPr="00E40960">
              <w:rPr>
                <w:rFonts w:asciiTheme="majorBidi" w:hAnsiTheme="majorBidi" w:cstheme="majorBidi"/>
              </w:rPr>
              <w:t>–</w:t>
            </w:r>
            <w:r w:rsidRPr="00E40960">
              <w:rPr>
                <w:rFonts w:asciiTheme="majorBidi" w:hAnsiTheme="majorBidi" w:cstheme="majorBidi"/>
                <w:spacing w:val="-1"/>
              </w:rPr>
              <w:t xml:space="preserve"> </w:t>
            </w:r>
            <w:r w:rsidRPr="00E40960">
              <w:rPr>
                <w:rFonts w:asciiTheme="majorBidi" w:hAnsiTheme="majorBidi" w:cstheme="majorBidi"/>
                <w:spacing w:val="2"/>
              </w:rPr>
              <w:t>T</w:t>
            </w:r>
            <w:r w:rsidRPr="00E40960">
              <w:rPr>
                <w:rFonts w:asciiTheme="majorBidi" w:hAnsiTheme="majorBidi" w:cstheme="majorBidi"/>
                <w:spacing w:val="-3"/>
              </w:rPr>
              <w:t>w</w:t>
            </w:r>
            <w:r w:rsidRPr="00E40960">
              <w:rPr>
                <w:rFonts w:asciiTheme="majorBidi" w:hAnsiTheme="majorBidi" w:cstheme="majorBidi"/>
              </w:rPr>
              <w:t>o E</w:t>
            </w:r>
            <w:r w:rsidRPr="00E40960">
              <w:rPr>
                <w:rFonts w:asciiTheme="majorBidi" w:hAnsiTheme="majorBidi" w:cstheme="majorBidi"/>
                <w:spacing w:val="1"/>
              </w:rPr>
              <w:t>n</w:t>
            </w:r>
            <w:r w:rsidRPr="00E40960">
              <w:rPr>
                <w:rFonts w:asciiTheme="majorBidi" w:hAnsiTheme="majorBidi" w:cstheme="majorBidi"/>
                <w:spacing w:val="-2"/>
              </w:rPr>
              <w:t>v</w:t>
            </w:r>
            <w:r w:rsidRPr="00E40960">
              <w:rPr>
                <w:rFonts w:asciiTheme="majorBidi" w:hAnsiTheme="majorBidi" w:cstheme="majorBidi"/>
                <w:spacing w:val="1"/>
              </w:rPr>
              <w:t>e</w:t>
            </w:r>
            <w:r w:rsidRPr="00E40960">
              <w:rPr>
                <w:rFonts w:asciiTheme="majorBidi" w:hAnsiTheme="majorBidi" w:cstheme="majorBidi"/>
              </w:rPr>
              <w:t>lop</w:t>
            </w:r>
            <w:r w:rsidRPr="00E40960">
              <w:rPr>
                <w:rFonts w:asciiTheme="majorBidi" w:hAnsiTheme="majorBidi" w:cstheme="majorBidi"/>
                <w:spacing w:val="1"/>
              </w:rPr>
              <w:t xml:space="preserve"> p</w:t>
            </w:r>
            <w:r w:rsidRPr="00E40960">
              <w:rPr>
                <w:rFonts w:asciiTheme="majorBidi" w:hAnsiTheme="majorBidi" w:cstheme="majorBidi"/>
              </w:rPr>
              <w:t>ro</w:t>
            </w:r>
            <w:r w:rsidRPr="00E40960">
              <w:rPr>
                <w:rFonts w:asciiTheme="majorBidi" w:hAnsiTheme="majorBidi" w:cstheme="majorBidi"/>
                <w:spacing w:val="-2"/>
              </w:rPr>
              <w:t>c</w:t>
            </w:r>
            <w:r w:rsidRPr="00E40960">
              <w:rPr>
                <w:rFonts w:asciiTheme="majorBidi" w:hAnsiTheme="majorBidi" w:cstheme="majorBidi"/>
                <w:spacing w:val="1"/>
              </w:rPr>
              <w:t>edu</w:t>
            </w:r>
            <w:r w:rsidRPr="00E40960">
              <w:rPr>
                <w:rFonts w:asciiTheme="majorBidi" w:hAnsiTheme="majorBidi" w:cstheme="majorBidi"/>
              </w:rPr>
              <w:t>re</w:t>
            </w:r>
          </w:p>
        </w:tc>
      </w:tr>
      <w:tr w:rsidR="00E40960" w:rsidRPr="00E40960" w:rsidTr="00E40960">
        <w:trPr>
          <w:trHeight w:val="20"/>
        </w:trPr>
        <w:tc>
          <w:tcPr>
            <w:tcW w:w="387" w:type="pct"/>
            <w:tcBorders>
              <w:top w:val="single" w:sz="4" w:space="0" w:color="000000"/>
              <w:left w:val="single" w:sz="4" w:space="0" w:color="000000"/>
              <w:bottom w:val="single" w:sz="4" w:space="0" w:color="000000"/>
              <w:right w:val="single" w:sz="4" w:space="0" w:color="000000"/>
            </w:tcBorders>
            <w:vAlign w:val="center"/>
            <w:hideMark/>
          </w:tcPr>
          <w:p w:rsidR="00E40960" w:rsidRPr="00E40960" w:rsidRDefault="00E40960" w:rsidP="00E40960">
            <w:pPr>
              <w:widowControl w:val="0"/>
              <w:autoSpaceDE w:val="0"/>
              <w:autoSpaceDN w:val="0"/>
              <w:adjustRightInd w:val="0"/>
              <w:spacing w:after="0" w:line="240" w:lineRule="auto"/>
              <w:ind w:left="78"/>
              <w:jc w:val="center"/>
              <w:rPr>
                <w:rFonts w:asciiTheme="majorBidi" w:hAnsiTheme="majorBidi" w:cstheme="majorBidi"/>
              </w:rPr>
            </w:pPr>
          </w:p>
        </w:tc>
        <w:tc>
          <w:tcPr>
            <w:tcW w:w="4613" w:type="pct"/>
            <w:gridSpan w:val="2"/>
            <w:tcBorders>
              <w:top w:val="single" w:sz="4" w:space="0" w:color="000000"/>
              <w:left w:val="single" w:sz="4" w:space="0" w:color="000000"/>
              <w:bottom w:val="single" w:sz="4" w:space="0" w:color="000000"/>
              <w:right w:val="single" w:sz="4" w:space="0" w:color="000000"/>
            </w:tcBorders>
            <w:vAlign w:val="center"/>
          </w:tcPr>
          <w:p w:rsidR="00E40960" w:rsidRDefault="00E40960" w:rsidP="00E40960">
            <w:pPr>
              <w:widowControl w:val="0"/>
              <w:autoSpaceDE w:val="0"/>
              <w:autoSpaceDN w:val="0"/>
              <w:adjustRightInd w:val="0"/>
              <w:spacing w:after="0" w:line="240" w:lineRule="auto"/>
              <w:ind w:left="100"/>
              <w:rPr>
                <w:rFonts w:asciiTheme="majorBidi" w:hAnsiTheme="majorBidi" w:cstheme="majorBidi"/>
              </w:rPr>
            </w:pPr>
          </w:p>
          <w:p w:rsidR="00E40960" w:rsidRDefault="00E40960" w:rsidP="00E40960">
            <w:pPr>
              <w:widowControl w:val="0"/>
              <w:autoSpaceDE w:val="0"/>
              <w:autoSpaceDN w:val="0"/>
              <w:adjustRightInd w:val="0"/>
              <w:spacing w:after="0" w:line="240" w:lineRule="auto"/>
              <w:ind w:left="100"/>
              <w:rPr>
                <w:rFonts w:asciiTheme="majorBidi" w:hAnsiTheme="majorBidi" w:cstheme="majorBidi"/>
              </w:rPr>
            </w:pPr>
            <w:r w:rsidRPr="00E40960">
              <w:rPr>
                <w:rFonts w:asciiTheme="majorBidi" w:hAnsiTheme="majorBidi" w:cstheme="majorBidi"/>
              </w:rPr>
              <w:t>A</w:t>
            </w:r>
            <w:r w:rsidRPr="00E40960">
              <w:rPr>
                <w:rFonts w:asciiTheme="majorBidi" w:hAnsiTheme="majorBidi" w:cstheme="majorBidi"/>
                <w:spacing w:val="1"/>
              </w:rPr>
              <w:t>dd</w:t>
            </w:r>
            <w:r w:rsidRPr="00E40960">
              <w:rPr>
                <w:rFonts w:asciiTheme="majorBidi" w:hAnsiTheme="majorBidi" w:cstheme="majorBidi"/>
              </w:rPr>
              <w:t>ress</w:t>
            </w:r>
            <w:r w:rsidRPr="00E40960">
              <w:rPr>
                <w:rFonts w:asciiTheme="majorBidi" w:hAnsiTheme="majorBidi" w:cstheme="majorBidi"/>
                <w:spacing w:val="-1"/>
              </w:rPr>
              <w:t xml:space="preserve"> </w:t>
            </w:r>
            <w:r w:rsidRPr="00E40960">
              <w:rPr>
                <w:rFonts w:asciiTheme="majorBidi" w:hAnsiTheme="majorBidi" w:cstheme="majorBidi"/>
              </w:rPr>
              <w:t>f</w:t>
            </w:r>
            <w:r w:rsidRPr="00E40960">
              <w:rPr>
                <w:rFonts w:asciiTheme="majorBidi" w:hAnsiTheme="majorBidi" w:cstheme="majorBidi"/>
                <w:spacing w:val="1"/>
              </w:rPr>
              <w:t>o</w:t>
            </w:r>
            <w:r w:rsidRPr="00E40960">
              <w:rPr>
                <w:rFonts w:asciiTheme="majorBidi" w:hAnsiTheme="majorBidi" w:cstheme="majorBidi"/>
              </w:rPr>
              <w:t>r c</w:t>
            </w:r>
            <w:r w:rsidRPr="00E40960">
              <w:rPr>
                <w:rFonts w:asciiTheme="majorBidi" w:hAnsiTheme="majorBidi" w:cstheme="majorBidi"/>
                <w:spacing w:val="-2"/>
              </w:rPr>
              <w:t>o</w:t>
            </w:r>
            <w:r w:rsidRPr="00E40960">
              <w:rPr>
                <w:rFonts w:asciiTheme="majorBidi" w:hAnsiTheme="majorBidi" w:cstheme="majorBidi"/>
                <w:spacing w:val="-1"/>
              </w:rPr>
              <w:t>m</w:t>
            </w:r>
            <w:r w:rsidRPr="00E40960">
              <w:rPr>
                <w:rFonts w:asciiTheme="majorBidi" w:hAnsiTheme="majorBidi" w:cstheme="majorBidi"/>
                <w:spacing w:val="1"/>
              </w:rPr>
              <w:t>mun</w:t>
            </w:r>
            <w:r w:rsidRPr="00E40960">
              <w:rPr>
                <w:rFonts w:asciiTheme="majorBidi" w:hAnsiTheme="majorBidi" w:cstheme="majorBidi"/>
              </w:rPr>
              <w:t>i</w:t>
            </w:r>
            <w:r w:rsidRPr="00E40960">
              <w:rPr>
                <w:rFonts w:asciiTheme="majorBidi" w:hAnsiTheme="majorBidi" w:cstheme="majorBidi"/>
                <w:spacing w:val="-3"/>
              </w:rPr>
              <w:t>c</w:t>
            </w:r>
            <w:r w:rsidRPr="00E40960">
              <w:rPr>
                <w:rFonts w:asciiTheme="majorBidi" w:hAnsiTheme="majorBidi" w:cstheme="majorBidi"/>
                <w:spacing w:val="1"/>
              </w:rPr>
              <w:t>a</w:t>
            </w:r>
            <w:r w:rsidRPr="00E40960">
              <w:rPr>
                <w:rFonts w:asciiTheme="majorBidi" w:hAnsiTheme="majorBidi" w:cstheme="majorBidi"/>
              </w:rPr>
              <w:t>ti</w:t>
            </w:r>
            <w:r w:rsidRPr="00E40960">
              <w:rPr>
                <w:rFonts w:asciiTheme="majorBidi" w:hAnsiTheme="majorBidi" w:cstheme="majorBidi"/>
                <w:spacing w:val="1"/>
              </w:rPr>
              <w:t>on</w:t>
            </w:r>
            <w:r w:rsidRPr="00E40960">
              <w:rPr>
                <w:rFonts w:asciiTheme="majorBidi" w:hAnsiTheme="majorBidi" w:cstheme="majorBidi"/>
              </w:rPr>
              <w:t>:</w:t>
            </w:r>
          </w:p>
          <w:p w:rsidR="00E40960" w:rsidRPr="00E40960" w:rsidRDefault="00E40960" w:rsidP="00E40960">
            <w:pPr>
              <w:widowControl w:val="0"/>
              <w:autoSpaceDE w:val="0"/>
              <w:autoSpaceDN w:val="0"/>
              <w:adjustRightInd w:val="0"/>
              <w:spacing w:after="0" w:line="240" w:lineRule="auto"/>
              <w:ind w:left="100"/>
              <w:rPr>
                <w:rFonts w:asciiTheme="majorBidi" w:hAnsiTheme="majorBidi" w:cstheme="majorBidi"/>
              </w:rPr>
            </w:pPr>
          </w:p>
          <w:p w:rsidR="00E40960" w:rsidRPr="00E40960" w:rsidRDefault="00E40960" w:rsidP="00E40960">
            <w:pPr>
              <w:widowControl w:val="0"/>
              <w:autoSpaceDE w:val="0"/>
              <w:autoSpaceDN w:val="0"/>
              <w:adjustRightInd w:val="0"/>
              <w:spacing w:after="0" w:line="240" w:lineRule="auto"/>
              <w:rPr>
                <w:rFonts w:asciiTheme="majorBidi" w:hAnsiTheme="majorBidi" w:cstheme="majorBidi"/>
                <w:sz w:val="10"/>
              </w:rPr>
            </w:pPr>
          </w:p>
          <w:p w:rsidR="00E40960" w:rsidRPr="00E40960" w:rsidRDefault="00E40960" w:rsidP="00E40960">
            <w:pPr>
              <w:pStyle w:val="NoSpacing"/>
              <w:ind w:left="147"/>
              <w:rPr>
                <w:rFonts w:asciiTheme="majorBidi" w:hAnsiTheme="majorBidi" w:cstheme="majorBidi"/>
                <w:b/>
                <w:spacing w:val="-3"/>
              </w:rPr>
            </w:pPr>
            <w:r w:rsidRPr="00E40960">
              <w:rPr>
                <w:rFonts w:asciiTheme="majorBidi" w:hAnsiTheme="majorBidi" w:cstheme="majorBidi"/>
                <w:b/>
                <w:spacing w:val="-2"/>
              </w:rPr>
              <w:t>Medical Superintendent</w:t>
            </w:r>
          </w:p>
          <w:p w:rsidR="00E40960" w:rsidRPr="00E40960" w:rsidRDefault="00E40960" w:rsidP="00E40960">
            <w:pPr>
              <w:pStyle w:val="NoSpacing"/>
              <w:ind w:left="147"/>
              <w:rPr>
                <w:rFonts w:asciiTheme="majorBidi" w:hAnsiTheme="majorBidi" w:cstheme="majorBidi"/>
                <w:b/>
              </w:rPr>
            </w:pPr>
            <w:r w:rsidRPr="00E40960">
              <w:rPr>
                <w:rFonts w:asciiTheme="majorBidi" w:hAnsiTheme="majorBidi" w:cstheme="majorBidi"/>
                <w:b/>
                <w:spacing w:val="-3"/>
              </w:rPr>
              <w:t>Rawalpindi Institute of Cardiology</w:t>
            </w:r>
          </w:p>
          <w:p w:rsidR="00E40960" w:rsidRPr="00E40960" w:rsidRDefault="00E40960" w:rsidP="00E40960">
            <w:pPr>
              <w:pStyle w:val="NoSpacing"/>
              <w:ind w:left="147"/>
              <w:rPr>
                <w:rFonts w:asciiTheme="majorBidi" w:hAnsiTheme="majorBidi" w:cstheme="majorBidi"/>
                <w:b/>
                <w:color w:val="000000"/>
              </w:rPr>
            </w:pPr>
            <w:r w:rsidRPr="00E40960">
              <w:rPr>
                <w:rFonts w:asciiTheme="majorBidi" w:hAnsiTheme="majorBidi" w:cstheme="majorBidi"/>
                <w:b/>
                <w:noProof/>
              </w:rPr>
              <w:t>Rawal Road, Rawalpindi</w:t>
            </w:r>
          </w:p>
        </w:tc>
      </w:tr>
    </w:tbl>
    <w:p w:rsidR="00E40960" w:rsidRPr="00E40960" w:rsidRDefault="00E40960" w:rsidP="00E40960">
      <w:pPr>
        <w:widowControl w:val="0"/>
        <w:autoSpaceDE w:val="0"/>
        <w:autoSpaceDN w:val="0"/>
        <w:adjustRightInd w:val="0"/>
        <w:spacing w:before="5" w:after="0" w:line="110" w:lineRule="exact"/>
        <w:rPr>
          <w:rFonts w:asciiTheme="majorBidi" w:hAnsiTheme="majorBidi" w:cstheme="majorBidi"/>
        </w:rPr>
      </w:pPr>
    </w:p>
    <w:p w:rsidR="00326F6D" w:rsidRPr="00E40960" w:rsidRDefault="00326F6D" w:rsidP="00326F6D">
      <w:pPr>
        <w:pStyle w:val="Default"/>
        <w:rPr>
          <w:rFonts w:asciiTheme="majorBidi" w:hAnsiTheme="majorBidi" w:cstheme="majorBidi"/>
          <w:color w:val="auto"/>
        </w:rPr>
      </w:pPr>
    </w:p>
    <w:p w:rsidR="00326F6D" w:rsidRPr="00405422" w:rsidRDefault="00326F6D" w:rsidP="00405422">
      <w:pPr>
        <w:pStyle w:val="Default"/>
        <w:pageBreakBefore/>
        <w:jc w:val="center"/>
        <w:rPr>
          <w:rFonts w:ascii="Arial" w:hAnsi="Arial" w:cs="Arial"/>
          <w:color w:val="auto"/>
          <w:sz w:val="28"/>
        </w:rPr>
      </w:pPr>
      <w:r w:rsidRPr="00405422">
        <w:rPr>
          <w:rFonts w:ascii="Arial" w:hAnsi="Arial" w:cs="Arial"/>
          <w:b/>
          <w:bCs/>
          <w:color w:val="auto"/>
          <w:sz w:val="28"/>
        </w:rPr>
        <w:lastRenderedPageBreak/>
        <w:t>A. Instructions to Bidders (ITB)</w:t>
      </w:r>
    </w:p>
    <w:p w:rsidR="00B24D03" w:rsidRDefault="00B24D03"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General Instructions: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 Content of Bidding Document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1.1 </w:t>
      </w:r>
      <w:r w:rsidRPr="00326F6D">
        <w:rPr>
          <w:rFonts w:ascii="Arial" w:hAnsi="Arial" w:cs="Arial"/>
          <w:color w:val="auto"/>
        </w:rPr>
        <w:t xml:space="preserve">The goods required, bidding procedures, and Contract terms are prescribed in the bidding documents. In addition to the Invitation for Bids, the bidding documents include: </w:t>
      </w:r>
    </w:p>
    <w:p w:rsidR="00326F6D" w:rsidRPr="00326F6D" w:rsidRDefault="00326F6D" w:rsidP="002909B9">
      <w:pPr>
        <w:pStyle w:val="Default"/>
        <w:ind w:left="900"/>
        <w:jc w:val="both"/>
        <w:rPr>
          <w:rFonts w:ascii="Arial" w:hAnsi="Arial" w:cs="Arial"/>
          <w:color w:val="auto"/>
        </w:rPr>
      </w:pPr>
      <w:r w:rsidRPr="00326F6D">
        <w:rPr>
          <w:rFonts w:ascii="Arial" w:hAnsi="Arial" w:cs="Arial"/>
          <w:b/>
          <w:bCs/>
          <w:color w:val="auto"/>
        </w:rPr>
        <w:t xml:space="preserve">(a) </w:t>
      </w:r>
      <w:r w:rsidRPr="00326F6D">
        <w:rPr>
          <w:rFonts w:ascii="Arial" w:hAnsi="Arial" w:cs="Arial"/>
          <w:color w:val="auto"/>
        </w:rPr>
        <w:t xml:space="preserve">Instructions to Bidders (ITB); </w:t>
      </w:r>
    </w:p>
    <w:p w:rsidR="00326F6D" w:rsidRPr="00326F6D" w:rsidRDefault="00326F6D" w:rsidP="002909B9">
      <w:pPr>
        <w:pStyle w:val="Default"/>
        <w:ind w:left="900"/>
        <w:jc w:val="both"/>
        <w:rPr>
          <w:rFonts w:ascii="Arial" w:hAnsi="Arial" w:cs="Arial"/>
          <w:color w:val="auto"/>
        </w:rPr>
      </w:pPr>
      <w:r w:rsidRPr="00326F6D">
        <w:rPr>
          <w:rFonts w:ascii="Arial" w:hAnsi="Arial" w:cs="Arial"/>
          <w:b/>
          <w:bCs/>
          <w:color w:val="auto"/>
        </w:rPr>
        <w:t xml:space="preserve">(b) </w:t>
      </w:r>
      <w:r w:rsidRPr="00326F6D">
        <w:rPr>
          <w:rFonts w:ascii="Arial" w:hAnsi="Arial" w:cs="Arial"/>
          <w:color w:val="auto"/>
        </w:rPr>
        <w:t xml:space="preserve">General Conditions of Contract (GCC); </w:t>
      </w:r>
    </w:p>
    <w:p w:rsidR="00326F6D" w:rsidRPr="00326F6D" w:rsidRDefault="00326F6D" w:rsidP="002909B9">
      <w:pPr>
        <w:pStyle w:val="Default"/>
        <w:ind w:left="900"/>
        <w:jc w:val="both"/>
        <w:rPr>
          <w:rFonts w:ascii="Arial" w:hAnsi="Arial" w:cs="Arial"/>
          <w:color w:val="auto"/>
        </w:rPr>
      </w:pPr>
      <w:r w:rsidRPr="00326F6D">
        <w:rPr>
          <w:rFonts w:ascii="Arial" w:hAnsi="Arial" w:cs="Arial"/>
          <w:b/>
          <w:bCs/>
          <w:color w:val="auto"/>
        </w:rPr>
        <w:t xml:space="preserve">(c) </w:t>
      </w:r>
      <w:r w:rsidRPr="00326F6D">
        <w:rPr>
          <w:rFonts w:ascii="Arial" w:hAnsi="Arial" w:cs="Arial"/>
          <w:color w:val="auto"/>
        </w:rPr>
        <w:t xml:space="preserve">Special Conditions of Contract (SCC); </w:t>
      </w:r>
    </w:p>
    <w:p w:rsidR="00326F6D" w:rsidRPr="00326F6D" w:rsidRDefault="00326F6D" w:rsidP="002909B9">
      <w:pPr>
        <w:pStyle w:val="Default"/>
        <w:ind w:left="900"/>
        <w:jc w:val="both"/>
        <w:rPr>
          <w:rFonts w:ascii="Arial" w:hAnsi="Arial" w:cs="Arial"/>
          <w:color w:val="auto"/>
        </w:rPr>
      </w:pPr>
      <w:r w:rsidRPr="00326F6D">
        <w:rPr>
          <w:rFonts w:ascii="Arial" w:hAnsi="Arial" w:cs="Arial"/>
          <w:b/>
          <w:bCs/>
          <w:color w:val="auto"/>
        </w:rPr>
        <w:t xml:space="preserve">(d) </w:t>
      </w:r>
      <w:r w:rsidRPr="00326F6D">
        <w:rPr>
          <w:rFonts w:ascii="Arial" w:hAnsi="Arial" w:cs="Arial"/>
          <w:color w:val="auto"/>
        </w:rPr>
        <w:t xml:space="preserve">Schedule of Requirements; </w:t>
      </w:r>
    </w:p>
    <w:p w:rsidR="00326F6D" w:rsidRPr="00326F6D" w:rsidRDefault="00326F6D" w:rsidP="002909B9">
      <w:pPr>
        <w:pStyle w:val="Default"/>
        <w:ind w:left="900"/>
        <w:jc w:val="both"/>
        <w:rPr>
          <w:rFonts w:ascii="Arial" w:hAnsi="Arial" w:cs="Arial"/>
          <w:color w:val="auto"/>
        </w:rPr>
      </w:pPr>
      <w:r w:rsidRPr="00326F6D">
        <w:rPr>
          <w:rFonts w:ascii="Arial" w:hAnsi="Arial" w:cs="Arial"/>
          <w:b/>
          <w:bCs/>
          <w:color w:val="auto"/>
        </w:rPr>
        <w:t xml:space="preserve">(e) </w:t>
      </w:r>
      <w:r w:rsidRPr="00326F6D">
        <w:rPr>
          <w:rFonts w:ascii="Arial" w:hAnsi="Arial" w:cs="Arial"/>
          <w:color w:val="auto"/>
        </w:rPr>
        <w:t xml:space="preserve">Technical Specifications; </w:t>
      </w:r>
    </w:p>
    <w:p w:rsidR="00326F6D" w:rsidRPr="00326F6D" w:rsidRDefault="00326F6D" w:rsidP="002909B9">
      <w:pPr>
        <w:pStyle w:val="Default"/>
        <w:ind w:left="900"/>
        <w:jc w:val="both"/>
        <w:rPr>
          <w:rFonts w:ascii="Arial" w:hAnsi="Arial" w:cs="Arial"/>
          <w:color w:val="auto"/>
        </w:rPr>
      </w:pPr>
      <w:r w:rsidRPr="00326F6D">
        <w:rPr>
          <w:rFonts w:ascii="Arial" w:hAnsi="Arial" w:cs="Arial"/>
          <w:b/>
          <w:bCs/>
          <w:color w:val="auto"/>
        </w:rPr>
        <w:t xml:space="preserve">(f) </w:t>
      </w:r>
      <w:r w:rsidRPr="00326F6D">
        <w:rPr>
          <w:rFonts w:ascii="Arial" w:hAnsi="Arial" w:cs="Arial"/>
          <w:color w:val="auto"/>
        </w:rPr>
        <w:t xml:space="preserve">Contract Form; </w:t>
      </w:r>
    </w:p>
    <w:p w:rsidR="00326F6D" w:rsidRPr="00326F6D" w:rsidRDefault="00326F6D" w:rsidP="002909B9">
      <w:pPr>
        <w:pStyle w:val="Default"/>
        <w:ind w:left="900"/>
        <w:jc w:val="both"/>
        <w:rPr>
          <w:rFonts w:ascii="Arial" w:hAnsi="Arial" w:cs="Arial"/>
          <w:color w:val="auto"/>
        </w:rPr>
      </w:pPr>
      <w:r w:rsidRPr="00326F6D">
        <w:rPr>
          <w:rFonts w:ascii="Arial" w:hAnsi="Arial" w:cs="Arial"/>
          <w:b/>
          <w:bCs/>
          <w:color w:val="auto"/>
        </w:rPr>
        <w:t xml:space="preserve">(g) </w:t>
      </w:r>
      <w:r w:rsidRPr="00326F6D">
        <w:rPr>
          <w:rFonts w:ascii="Arial" w:hAnsi="Arial" w:cs="Arial"/>
          <w:color w:val="auto"/>
        </w:rPr>
        <w:t xml:space="preserve">Manufacturer’s Authorization Form; </w:t>
      </w:r>
    </w:p>
    <w:p w:rsidR="00326F6D" w:rsidRPr="00326F6D" w:rsidRDefault="00326F6D" w:rsidP="002909B9">
      <w:pPr>
        <w:pStyle w:val="Default"/>
        <w:ind w:left="900"/>
        <w:jc w:val="both"/>
        <w:rPr>
          <w:rFonts w:ascii="Arial" w:hAnsi="Arial" w:cs="Arial"/>
          <w:color w:val="auto"/>
        </w:rPr>
      </w:pPr>
      <w:r w:rsidRPr="00326F6D">
        <w:rPr>
          <w:rFonts w:ascii="Arial" w:hAnsi="Arial" w:cs="Arial"/>
          <w:b/>
          <w:bCs/>
          <w:color w:val="auto"/>
        </w:rPr>
        <w:t xml:space="preserve">(h) </w:t>
      </w:r>
      <w:r w:rsidRPr="00326F6D">
        <w:rPr>
          <w:rFonts w:ascii="Arial" w:hAnsi="Arial" w:cs="Arial"/>
          <w:color w:val="auto"/>
        </w:rPr>
        <w:t xml:space="preserve">Performance Guaranty Form; </w:t>
      </w:r>
    </w:p>
    <w:p w:rsidR="00326F6D" w:rsidRPr="00326F6D" w:rsidRDefault="00326F6D" w:rsidP="002909B9">
      <w:pPr>
        <w:pStyle w:val="Default"/>
        <w:ind w:left="900"/>
        <w:jc w:val="both"/>
        <w:rPr>
          <w:rFonts w:ascii="Arial" w:hAnsi="Arial" w:cs="Arial"/>
          <w:color w:val="auto"/>
        </w:rPr>
      </w:pPr>
      <w:r w:rsidRPr="00326F6D">
        <w:rPr>
          <w:rFonts w:ascii="Arial" w:hAnsi="Arial" w:cs="Arial"/>
          <w:b/>
          <w:bCs/>
          <w:color w:val="auto"/>
        </w:rPr>
        <w:t xml:space="preserve">(i) </w:t>
      </w:r>
      <w:r w:rsidRPr="00326F6D">
        <w:rPr>
          <w:rFonts w:ascii="Arial" w:hAnsi="Arial" w:cs="Arial"/>
          <w:color w:val="auto"/>
        </w:rPr>
        <w:t xml:space="preserve">Bid Form; and </w:t>
      </w:r>
    </w:p>
    <w:p w:rsidR="00326F6D" w:rsidRPr="00326F6D" w:rsidRDefault="00326F6D" w:rsidP="002909B9">
      <w:pPr>
        <w:pStyle w:val="Default"/>
        <w:ind w:left="900"/>
        <w:jc w:val="both"/>
        <w:rPr>
          <w:rFonts w:ascii="Arial" w:hAnsi="Arial" w:cs="Arial"/>
          <w:color w:val="auto"/>
        </w:rPr>
      </w:pPr>
      <w:r w:rsidRPr="00326F6D">
        <w:rPr>
          <w:rFonts w:ascii="Arial" w:hAnsi="Arial" w:cs="Arial"/>
          <w:b/>
          <w:bCs/>
          <w:color w:val="auto"/>
        </w:rPr>
        <w:t xml:space="preserve">(j) </w:t>
      </w:r>
      <w:r w:rsidRPr="00326F6D">
        <w:rPr>
          <w:rFonts w:ascii="Arial" w:hAnsi="Arial" w:cs="Arial"/>
          <w:color w:val="auto"/>
        </w:rPr>
        <w:t xml:space="preserve">Price Schedule </w:t>
      </w:r>
    </w:p>
    <w:p w:rsidR="00326F6D" w:rsidRPr="00326F6D" w:rsidRDefault="00326F6D" w:rsidP="00326F6D">
      <w:pPr>
        <w:pStyle w:val="Default"/>
        <w:jc w:val="both"/>
        <w:rPr>
          <w:rFonts w:ascii="Arial" w:hAnsi="Arial" w:cs="Arial"/>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1.2 </w:t>
      </w:r>
      <w:r w:rsidRPr="00326F6D">
        <w:rPr>
          <w:rFonts w:ascii="Arial" w:hAnsi="Arial" w:cs="Arial"/>
          <w:color w:val="auto"/>
        </w:rPr>
        <w:t xml:space="preserve">The “Invitation for Bids” does not form part of the Bidding Documents and is included as a reference only. In case of discrepancies between the Invitation for Bid and the Bidding Documents listed in 1.1 said Bidding Documents shall take precedence.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1.3 </w:t>
      </w:r>
      <w:r w:rsidRPr="00326F6D">
        <w:rPr>
          <w:rFonts w:ascii="Arial" w:hAnsi="Arial" w:cs="Arial"/>
          <w:color w:val="auto"/>
        </w:rPr>
        <w:t xml:space="preserve">The Bidder is expected to examine all instructions, forms, terms, and specifications in the bidding documents. Failure to furnish all information required by the bidding documents or to submit a bid not substantially responsive to the bidding documents in every respect shall be at the Bidder’s risk and may result in the rejection of its bid. </w:t>
      </w:r>
    </w:p>
    <w:p w:rsidR="00A71086" w:rsidRDefault="00A71086"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 Source of Funds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2.1 </w:t>
      </w:r>
      <w:r w:rsidRPr="00326F6D">
        <w:rPr>
          <w:rFonts w:ascii="Arial" w:hAnsi="Arial" w:cs="Arial"/>
          <w:color w:val="auto"/>
        </w:rPr>
        <w:t xml:space="preserve">Government of Punjab. </w:t>
      </w:r>
    </w:p>
    <w:p w:rsidR="00A71086" w:rsidRDefault="00A71086"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3. Eligible Bidders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3.1 </w:t>
      </w:r>
      <w:r w:rsidRPr="00326F6D">
        <w:rPr>
          <w:rFonts w:ascii="Arial" w:hAnsi="Arial" w:cs="Arial"/>
          <w:color w:val="auto"/>
        </w:rPr>
        <w:t xml:space="preserve">This Invitation for Bids is open to all original Manufacturers/authorized sole Agents of Foreign/ Local manufacturers in Pakistan for supply of goods.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3.2 </w:t>
      </w:r>
      <w:r w:rsidRPr="00326F6D">
        <w:rPr>
          <w:rFonts w:ascii="Arial" w:hAnsi="Arial" w:cs="Arial"/>
          <w:color w:val="auto"/>
        </w:rPr>
        <w:t xml:space="preserve">The bidder must possess valid legal enforceable exclusive authorization from the Foreign/Local Manufacturer; they should have a documentary proof to the effect that they are the original Manufacturer of the required goods.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3.3 </w:t>
      </w:r>
      <w:r w:rsidRPr="00326F6D">
        <w:rPr>
          <w:rFonts w:ascii="Arial" w:hAnsi="Arial" w:cs="Arial"/>
          <w:color w:val="auto"/>
        </w:rPr>
        <w:t xml:space="preserve">Bidders should not be under a declaration of ineligibility for corrupt and fraudulent practices issued by any Government (Federal, Provincial), a local body or a public sector organization. </w:t>
      </w:r>
    </w:p>
    <w:p w:rsidR="00A71086" w:rsidRDefault="00A71086"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4. Eligible Goods and Services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4.1 </w:t>
      </w:r>
      <w:r w:rsidRPr="00326F6D">
        <w:rPr>
          <w:rFonts w:ascii="Arial" w:hAnsi="Arial" w:cs="Arial"/>
          <w:color w:val="auto"/>
        </w:rPr>
        <w:t xml:space="preserve">Country of manufacturer should be of USA, Europe and Japan; unless otherwise any other country of manufacturer is mentioned in specifications. However, country of origin of equipment could be from any geographical region of the world as per laws of Pakistan.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4.2 </w:t>
      </w:r>
      <w:r w:rsidRPr="00326F6D">
        <w:rPr>
          <w:rFonts w:ascii="Arial" w:hAnsi="Arial" w:cs="Arial"/>
          <w:color w:val="auto"/>
        </w:rPr>
        <w:t xml:space="preserve">For the purpose of this clause, (a) the term “Goods” includes any Goods that are the subject of this Invitation for Bids and (b) the term “Services” includes related services such as transportation, insurance, after sale service, spare parts availability, etc. For purposes of this clause, “origin” means the place where the goods are mined, grown, or produced, or the place from which the related services are supplied. In case of the “manufacturer” the “origin” means the firm is based and registered in that country and registered with their stock exchangeare produced when, through manufacturing or processing, or substantial and major assembly of components, a commercially </w:t>
      </w:r>
      <w:r w:rsidRPr="00326F6D">
        <w:rPr>
          <w:rFonts w:ascii="Arial" w:hAnsi="Arial" w:cs="Arial"/>
          <w:color w:val="auto"/>
        </w:rPr>
        <w:lastRenderedPageBreak/>
        <w:t xml:space="preserve">recognized product is produced that is substantially different in basic characteristics or in purpose or utility from its components. </w:t>
      </w:r>
    </w:p>
    <w:p w:rsidR="00A71086" w:rsidRDefault="00A71086" w:rsidP="00326F6D">
      <w:pPr>
        <w:pStyle w:val="Default"/>
        <w:jc w:val="both"/>
        <w:rPr>
          <w:rFonts w:ascii="Arial" w:hAnsi="Arial" w:cs="Arial"/>
          <w:b/>
          <w:bCs/>
          <w:color w:val="auto"/>
        </w:rPr>
      </w:pPr>
    </w:p>
    <w:p w:rsidR="00A71086" w:rsidRDefault="00A71086"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5. Cost of Bidding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5.1 </w:t>
      </w:r>
      <w:r w:rsidRPr="00326F6D">
        <w:rPr>
          <w:rFonts w:ascii="Arial" w:hAnsi="Arial" w:cs="Arial"/>
          <w:color w:val="auto"/>
        </w:rPr>
        <w:t xml:space="preserve">The Bidder shall bear all costs associated with the preparation and submission of its bid, and the Procuring Agency shall in no case be responsible or liable for those costs, regardless of the conduct or outcome of the bidding process. </w:t>
      </w:r>
    </w:p>
    <w:p w:rsidR="00732CAA" w:rsidRDefault="00732CAA"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6. Clarification of Bidding Documents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6.1 </w:t>
      </w:r>
      <w:r w:rsidRPr="00326F6D">
        <w:rPr>
          <w:rFonts w:ascii="Arial" w:hAnsi="Arial" w:cs="Arial"/>
          <w:color w:val="auto"/>
        </w:rPr>
        <w:t xml:space="preserve">A prospective Bidder requiring any clarification of the bidding documents may notify the Procuring Agency in writing at the Procuring Agency’s address indicated in the Invitation for Bids. The Procuring Agency shall respond in writing to </w:t>
      </w:r>
      <w:r w:rsidRPr="00326F6D">
        <w:rPr>
          <w:rFonts w:ascii="Arial" w:hAnsi="Arial" w:cs="Arial"/>
          <w:b/>
          <w:bCs/>
          <w:color w:val="auto"/>
        </w:rPr>
        <w:t xml:space="preserve">any request for clarification of the bidding documents, which it receives not later than seven (07) </w:t>
      </w:r>
      <w:r w:rsidRPr="00326F6D">
        <w:rPr>
          <w:rFonts w:ascii="Arial" w:hAnsi="Arial" w:cs="Arial"/>
          <w:color w:val="auto"/>
        </w:rPr>
        <w:t xml:space="preserve">days prior to the deadline for the submission of bids prescribed in the Invitation for Bids. Written copies of the Procuring Agency’s response (including an explanation of the query but without identifying the source of inquiry) shall be sent to all prospective Bidders that have received the bidding documents. </w:t>
      </w:r>
    </w:p>
    <w:p w:rsidR="00A71086" w:rsidRDefault="00A71086"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7. Amendment of Bidding Documents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7.1 </w:t>
      </w:r>
      <w:r w:rsidRPr="00326F6D">
        <w:rPr>
          <w:rFonts w:ascii="Arial" w:hAnsi="Arial" w:cs="Arial"/>
          <w:color w:val="auto"/>
        </w:rPr>
        <w:t xml:space="preserve">At any time prior to the deadline for submission of bids, the Procuring Agency, for any reason, whether at its own initiative or in response to a clarification requested by a prospective Bidder, may modify the bidding documents by amendment.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7.2 </w:t>
      </w:r>
      <w:r w:rsidRPr="00326F6D">
        <w:rPr>
          <w:rFonts w:ascii="Arial" w:hAnsi="Arial" w:cs="Arial"/>
          <w:color w:val="auto"/>
        </w:rPr>
        <w:t xml:space="preserve">All prospective Bidders that have received the bidding documents shall be notified of the amendment in writing, and shall be binding on them.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7.3 </w:t>
      </w:r>
      <w:r w:rsidRPr="00326F6D">
        <w:rPr>
          <w:rFonts w:ascii="Arial" w:hAnsi="Arial" w:cs="Arial"/>
          <w:color w:val="auto"/>
        </w:rPr>
        <w:t xml:space="preserve">In order to allow prospective Bidders reasonable time in which to take the amendment into account in preparing their bids, the Procuring Agency, at its discretion, may extend the deadline for the submission of bids. Amendment notice to that effect shall be communicated in the same manner as the original invitation to bid. </w:t>
      </w:r>
    </w:p>
    <w:p w:rsidR="00A71086" w:rsidRDefault="00A71086"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8. Qualification and Disqualification of Bidders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8.1 </w:t>
      </w:r>
      <w:r w:rsidRPr="00326F6D">
        <w:rPr>
          <w:rFonts w:ascii="Arial" w:hAnsi="Arial" w:cs="Arial"/>
          <w:color w:val="auto"/>
        </w:rPr>
        <w:t xml:space="preserve">In the absence of prequalification, the Procuring Agency shall determine to its satisfaction whether the Bidder that is selected as having submitted the lowest evaluated responsive bid is qualified to perform the Contract satisfactorily, in accordance with the criteria listed in ITB Clause 29.2.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8.2 </w:t>
      </w:r>
      <w:r w:rsidRPr="00326F6D">
        <w:rPr>
          <w:rFonts w:ascii="Arial" w:hAnsi="Arial" w:cs="Arial"/>
          <w:color w:val="auto"/>
        </w:rPr>
        <w:t xml:space="preserve">The determination shall take into account the Bidder’s financial, technical or production capabilities (in case of manufacturer), infrastructure of the firm, past performance in similar contracts, engineering staff and their capabilities, inventory of spare parts, repair and calibration tools, workshop facilities to provide the after sales services. It shall be based upon an examination of the documentary evidence of the Bidder’s qualifications submitted by the Bidder, pursuant to ITB Clause 29.2, as well as such other information/ premises visit as the Procuring Agency deems necessary and appropriate.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8.3 </w:t>
      </w:r>
      <w:r w:rsidRPr="00326F6D">
        <w:rPr>
          <w:rFonts w:ascii="Arial" w:hAnsi="Arial" w:cs="Arial"/>
          <w:color w:val="auto"/>
        </w:rPr>
        <w:t xml:space="preserve">An affirmative determination shall be a pre-requisite for Award of the Contract to the Bidder. A negative determination shall result in rejection of the Bidder’s bid, in which event the Procuring Agency shall proceed to the next lowest evaluated bid to make a similar determination of that Bidder’s capabilities to perform satisfactorily.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8.4 </w:t>
      </w:r>
      <w:r w:rsidRPr="00326F6D">
        <w:rPr>
          <w:rFonts w:ascii="Arial" w:hAnsi="Arial" w:cs="Arial"/>
          <w:color w:val="auto"/>
        </w:rPr>
        <w:t xml:space="preserve">The Procuring Agency, at any stage of the procurement proceedings, having credible reasons for or prima facie evidence of any defect in Supplier’s capacities may require the Suppliers to provide information concerning their professional, technical, financial, legal or managerial competence. </w:t>
      </w:r>
    </w:p>
    <w:p w:rsidR="00326F6D" w:rsidRDefault="00326F6D" w:rsidP="00326F6D">
      <w:pPr>
        <w:pStyle w:val="Default"/>
        <w:jc w:val="both"/>
        <w:rPr>
          <w:rFonts w:ascii="Arial" w:hAnsi="Arial" w:cs="Arial"/>
          <w:color w:val="auto"/>
        </w:rPr>
      </w:pPr>
      <w:r w:rsidRPr="00326F6D">
        <w:rPr>
          <w:rFonts w:ascii="Arial" w:hAnsi="Arial" w:cs="Arial"/>
          <w:b/>
          <w:bCs/>
          <w:color w:val="auto"/>
        </w:rPr>
        <w:lastRenderedPageBreak/>
        <w:t xml:space="preserve">8.5 </w:t>
      </w:r>
      <w:r w:rsidRPr="00326F6D">
        <w:rPr>
          <w:rFonts w:ascii="Arial" w:hAnsi="Arial" w:cs="Arial"/>
          <w:color w:val="auto"/>
        </w:rPr>
        <w:t xml:space="preserve">The Procuring Agency shall disqualify a Bidder if it finds, at any time, that the information submitted by him concerning his qualification as Supplier was false and materially inaccurate or incomplete.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8.6 </w:t>
      </w:r>
      <w:r w:rsidRPr="00326F6D">
        <w:rPr>
          <w:rFonts w:ascii="Arial" w:hAnsi="Arial" w:cs="Arial"/>
          <w:color w:val="auto"/>
        </w:rPr>
        <w:t xml:space="preserve">Bidders that are found to consistently fail to provide satisfactory performances or are found to be indulging in corrupt or fraudulent practices shall be black listed. </w:t>
      </w:r>
    </w:p>
    <w:p w:rsidR="00C51831" w:rsidRDefault="00C51831"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9. Corrupt or Fraudulent Practices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9.1 </w:t>
      </w:r>
      <w:r w:rsidRPr="00326F6D">
        <w:rPr>
          <w:rFonts w:ascii="Arial" w:hAnsi="Arial" w:cs="Arial"/>
          <w:color w:val="auto"/>
        </w:rPr>
        <w:t xml:space="preserve">The Procuring Agency requires that all Bidders/ Suppliers/ Contractors observe the highest standard of ethics during the procurement and execution of such Contracts. In pursuance of rule 2 (P) of PPRA 2014 </w:t>
      </w:r>
      <w:r w:rsidR="007D2D9F">
        <w:rPr>
          <w:rFonts w:ascii="Arial" w:hAnsi="Arial" w:cs="Arial"/>
          <w:color w:val="auto"/>
        </w:rPr>
        <w:t xml:space="preserve">(Amended 2016) </w:t>
      </w:r>
      <w:r w:rsidRPr="00326F6D">
        <w:rPr>
          <w:rFonts w:ascii="Arial" w:hAnsi="Arial" w:cs="Arial"/>
          <w:color w:val="auto"/>
        </w:rPr>
        <w:t xml:space="preserve">and its subsequent amendments, if </w:t>
      </w:r>
      <w:r w:rsidR="00062354" w:rsidRPr="00326F6D">
        <w:rPr>
          <w:rFonts w:ascii="Arial" w:hAnsi="Arial" w:cs="Arial"/>
          <w:color w:val="auto"/>
        </w:rPr>
        <w:t>any,</w:t>
      </w:r>
      <w:r w:rsidRPr="00326F6D">
        <w:rPr>
          <w:rFonts w:ascii="Arial" w:hAnsi="Arial" w:cs="Arial"/>
          <w:color w:val="auto"/>
        </w:rPr>
        <w:t xml:space="preserve"> the Procuring Agency: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a. </w:t>
      </w:r>
      <w:r w:rsidRPr="00326F6D">
        <w:rPr>
          <w:rFonts w:ascii="Arial" w:hAnsi="Arial" w:cs="Arial"/>
          <w:color w:val="auto"/>
        </w:rPr>
        <w:t xml:space="preserve">defines, for the purposes of this provision, the terms set forth below as follows: </w:t>
      </w:r>
    </w:p>
    <w:p w:rsidR="00326F6D" w:rsidRPr="00326F6D" w:rsidRDefault="00326F6D" w:rsidP="00326F6D">
      <w:pPr>
        <w:pStyle w:val="Default"/>
        <w:jc w:val="both"/>
        <w:rPr>
          <w:rFonts w:ascii="Arial" w:hAnsi="Arial" w:cs="Arial"/>
          <w:color w:val="auto"/>
        </w:rPr>
      </w:pPr>
    </w:p>
    <w:p w:rsidR="00326F6D" w:rsidRPr="00326F6D" w:rsidRDefault="00326F6D" w:rsidP="002909B9">
      <w:pPr>
        <w:pStyle w:val="Default"/>
        <w:ind w:left="540"/>
        <w:jc w:val="both"/>
        <w:rPr>
          <w:rFonts w:ascii="Arial" w:hAnsi="Arial" w:cs="Arial"/>
          <w:color w:val="auto"/>
        </w:rPr>
      </w:pPr>
      <w:r w:rsidRPr="00326F6D">
        <w:rPr>
          <w:rFonts w:ascii="Arial" w:hAnsi="Arial" w:cs="Arial"/>
          <w:color w:val="auto"/>
        </w:rPr>
        <w:t>(i</w:t>
      </w:r>
      <w:r w:rsidRPr="00326F6D">
        <w:rPr>
          <w:rFonts w:ascii="Arial" w:hAnsi="Arial" w:cs="Arial"/>
          <w:b/>
          <w:bCs/>
          <w:color w:val="auto"/>
        </w:rPr>
        <w:t xml:space="preserve">) coercive practice </w:t>
      </w:r>
      <w:r w:rsidRPr="00326F6D">
        <w:rPr>
          <w:rFonts w:ascii="Arial" w:hAnsi="Arial" w:cs="Arial"/>
          <w:color w:val="auto"/>
        </w:rPr>
        <w:t xml:space="preserve">by impairing or harming, or threatening to impair or harm, directly or indirectly, any party or the property of the party to influence the actions of a party to achieve a wrongful gain or to cause a wrongful loss to another party; </w:t>
      </w:r>
    </w:p>
    <w:p w:rsidR="00326F6D" w:rsidRPr="00326F6D" w:rsidRDefault="00326F6D" w:rsidP="002909B9">
      <w:pPr>
        <w:pStyle w:val="Default"/>
        <w:ind w:left="540"/>
        <w:jc w:val="both"/>
        <w:rPr>
          <w:rFonts w:ascii="Arial" w:hAnsi="Arial" w:cs="Arial"/>
          <w:color w:val="auto"/>
        </w:rPr>
      </w:pPr>
      <w:r w:rsidRPr="00326F6D">
        <w:rPr>
          <w:rFonts w:ascii="Arial" w:hAnsi="Arial" w:cs="Arial"/>
          <w:color w:val="auto"/>
        </w:rPr>
        <w:t>(ii</w:t>
      </w:r>
      <w:r w:rsidRPr="00326F6D">
        <w:rPr>
          <w:rFonts w:ascii="Arial" w:hAnsi="Arial" w:cs="Arial"/>
          <w:b/>
          <w:bCs/>
          <w:color w:val="auto"/>
        </w:rPr>
        <w:t xml:space="preserve">) collusive practice </w:t>
      </w:r>
      <w:r w:rsidRPr="00326F6D">
        <w:rPr>
          <w:rFonts w:ascii="Arial" w:hAnsi="Arial" w:cs="Arial"/>
          <w:color w:val="auto"/>
        </w:rPr>
        <w:t xml:space="preserve">by arrangement between two or more parties to the procurement process or contract execution, designed to achieve with or without the knowledge of the procuring agency to establish </w:t>
      </w:r>
    </w:p>
    <w:p w:rsidR="00326F6D" w:rsidRPr="00326F6D" w:rsidRDefault="00326F6D" w:rsidP="002909B9">
      <w:pPr>
        <w:pStyle w:val="Default"/>
        <w:ind w:left="540"/>
        <w:jc w:val="both"/>
        <w:rPr>
          <w:rFonts w:ascii="Arial" w:hAnsi="Arial" w:cs="Arial"/>
          <w:color w:val="auto"/>
        </w:rPr>
      </w:pPr>
      <w:r w:rsidRPr="00326F6D">
        <w:rPr>
          <w:rFonts w:ascii="Arial" w:hAnsi="Arial" w:cs="Arial"/>
          <w:color w:val="auto"/>
        </w:rPr>
        <w:t xml:space="preserve">prices at artificial, noncompetitive levels for any wrongful gain; </w:t>
      </w:r>
    </w:p>
    <w:p w:rsidR="00326F6D" w:rsidRPr="00326F6D" w:rsidRDefault="00326F6D" w:rsidP="002909B9">
      <w:pPr>
        <w:pStyle w:val="Default"/>
        <w:ind w:left="540"/>
        <w:jc w:val="both"/>
        <w:rPr>
          <w:rFonts w:ascii="Arial" w:hAnsi="Arial" w:cs="Arial"/>
          <w:color w:val="auto"/>
        </w:rPr>
      </w:pPr>
      <w:r w:rsidRPr="00326F6D">
        <w:rPr>
          <w:rFonts w:ascii="Arial" w:hAnsi="Arial" w:cs="Arial"/>
          <w:color w:val="auto"/>
        </w:rPr>
        <w:t xml:space="preserve">(iii) </w:t>
      </w:r>
      <w:r w:rsidRPr="00326F6D">
        <w:rPr>
          <w:rFonts w:ascii="Arial" w:hAnsi="Arial" w:cs="Arial"/>
          <w:b/>
          <w:bCs/>
          <w:color w:val="auto"/>
        </w:rPr>
        <w:t xml:space="preserve">corrupt practice </w:t>
      </w:r>
      <w:r w:rsidRPr="00326F6D">
        <w:rPr>
          <w:rFonts w:ascii="Arial" w:hAnsi="Arial" w:cs="Arial"/>
          <w:color w:val="auto"/>
        </w:rPr>
        <w:t xml:space="preserve">by offering, giving, receiving or soliciting, directly or indirectly, of anything of value to influence the acts of another party for wrongful gain; </w:t>
      </w:r>
    </w:p>
    <w:p w:rsidR="00326F6D" w:rsidRPr="00326F6D" w:rsidRDefault="00326F6D" w:rsidP="002909B9">
      <w:pPr>
        <w:pStyle w:val="Default"/>
        <w:ind w:left="540"/>
        <w:jc w:val="both"/>
        <w:rPr>
          <w:rFonts w:ascii="Arial" w:hAnsi="Arial" w:cs="Arial"/>
          <w:color w:val="auto"/>
        </w:rPr>
      </w:pPr>
      <w:r w:rsidRPr="00326F6D">
        <w:rPr>
          <w:rFonts w:ascii="Arial" w:hAnsi="Arial" w:cs="Arial"/>
          <w:color w:val="auto"/>
        </w:rPr>
        <w:t xml:space="preserve">(iv) </w:t>
      </w:r>
      <w:r w:rsidRPr="00326F6D">
        <w:rPr>
          <w:rFonts w:ascii="Arial" w:hAnsi="Arial" w:cs="Arial"/>
          <w:b/>
          <w:bCs/>
          <w:color w:val="auto"/>
        </w:rPr>
        <w:t xml:space="preserve">fraudulent practice </w:t>
      </w:r>
      <w:r w:rsidRPr="00326F6D">
        <w:rPr>
          <w:rFonts w:ascii="Arial" w:hAnsi="Arial" w:cs="Arial"/>
          <w:color w:val="auto"/>
        </w:rPr>
        <w:t xml:space="preserve">by any act or omission, including a misrepresentation, that knowingly or recklessly misleads, or attempts to mislead, a party to obtain a financial or other benefit or to avoid an obligation; </w:t>
      </w:r>
    </w:p>
    <w:p w:rsidR="00326F6D" w:rsidRPr="00326F6D" w:rsidRDefault="00326F6D" w:rsidP="002909B9">
      <w:pPr>
        <w:pStyle w:val="Default"/>
        <w:ind w:left="540"/>
        <w:jc w:val="both"/>
        <w:rPr>
          <w:rFonts w:ascii="Arial" w:hAnsi="Arial" w:cs="Arial"/>
          <w:color w:val="auto"/>
        </w:rPr>
      </w:pPr>
      <w:r w:rsidRPr="00326F6D">
        <w:rPr>
          <w:rFonts w:ascii="Arial" w:hAnsi="Arial" w:cs="Arial"/>
          <w:color w:val="auto"/>
        </w:rPr>
        <w:t>(v</w:t>
      </w:r>
      <w:r w:rsidRPr="00326F6D">
        <w:rPr>
          <w:rFonts w:ascii="Arial" w:hAnsi="Arial" w:cs="Arial"/>
          <w:b/>
          <w:bCs/>
          <w:color w:val="auto"/>
        </w:rPr>
        <w:t xml:space="preserve">) obstructive practice </w:t>
      </w:r>
      <w:r w:rsidRPr="00326F6D">
        <w:rPr>
          <w:rFonts w:ascii="Arial" w:hAnsi="Arial" w:cs="Arial"/>
          <w:color w:val="auto"/>
        </w:rPr>
        <w:t xml:space="preserve">by harming or threatening to harm, directly or indirectly, persons or their property to influence their participation in a procurement process, or affect the execution of a contract or deliberately destroying, falsifying, altering or concealing of evidence material to the investigation or making false statements before investigators in order to materially impede an investigation into allegations of a corrupt, fraudulent, coercive or collusive practice; or threatening, harassing or intimidating any party to prevent it from disclosing its knowledge of matters relevant to the investigation or from pursuing the investigation, or acts intended to materially impede the exercise of inspection and audit rights.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b. </w:t>
      </w:r>
      <w:r w:rsidRPr="00326F6D">
        <w:rPr>
          <w:rFonts w:ascii="Arial" w:hAnsi="Arial" w:cs="Arial"/>
          <w:color w:val="auto"/>
        </w:rPr>
        <w:t xml:space="preserve">shall reject a proposal for Award if it determines that the Bidder recommended for award has engaged in corrupt or fraudulent practices in competing for the Contract in question; shall declare a firm ineligible, either indefinitely or for a stated period of time, to be awarded a Contract if it at any time determines that the firm has engaged in corrupt or fraudulent practices in competing for, or in executing, a Contract. </w:t>
      </w:r>
    </w:p>
    <w:p w:rsidR="00326F6D" w:rsidRPr="00326F6D" w:rsidRDefault="00326F6D" w:rsidP="00326F6D">
      <w:pPr>
        <w:pStyle w:val="Default"/>
        <w:jc w:val="both"/>
        <w:rPr>
          <w:rFonts w:ascii="Arial" w:hAnsi="Arial" w:cs="Arial"/>
          <w:color w:val="auto"/>
        </w:rPr>
      </w:pPr>
    </w:p>
    <w:p w:rsidR="00326F6D" w:rsidRPr="00A71086" w:rsidRDefault="00326F6D" w:rsidP="00326F6D">
      <w:pPr>
        <w:pStyle w:val="Default"/>
        <w:jc w:val="both"/>
        <w:rPr>
          <w:rFonts w:ascii="Arial" w:hAnsi="Arial" w:cs="Arial"/>
          <w:color w:val="auto"/>
          <w:sz w:val="28"/>
        </w:rPr>
      </w:pPr>
      <w:r w:rsidRPr="00A71086">
        <w:rPr>
          <w:rFonts w:ascii="Arial" w:hAnsi="Arial" w:cs="Arial"/>
          <w:b/>
          <w:bCs/>
          <w:color w:val="auto"/>
          <w:sz w:val="28"/>
        </w:rPr>
        <w:t xml:space="preserve">Preparation of Bids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10. Language of Bid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10.1 </w:t>
      </w:r>
      <w:r w:rsidRPr="00326F6D">
        <w:rPr>
          <w:rFonts w:ascii="Arial" w:hAnsi="Arial" w:cs="Arial"/>
          <w:color w:val="auto"/>
        </w:rPr>
        <w:t xml:space="preserve">The bid prepared by the Bidder, as well as all correspondence and documents relating to the bid exchanged by the Bidder and the Procuring Agency shall be written in English. Supporting documents and printed literature furnished by the Bidder may be in another language provided they are accompanied by an accurate translation of the relevant passages in English, in which case, for purposes of interpretation of the Bid, the translation shall govern. </w:t>
      </w:r>
    </w:p>
    <w:p w:rsidR="00A71086" w:rsidRDefault="00A71086"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11. Documents Comprising the Bid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11.1 </w:t>
      </w:r>
      <w:r w:rsidRPr="00326F6D">
        <w:rPr>
          <w:rFonts w:ascii="Arial" w:hAnsi="Arial" w:cs="Arial"/>
          <w:color w:val="auto"/>
        </w:rPr>
        <w:t xml:space="preserve">The bid prepared by the Bidder shall comprise the following components: </w:t>
      </w:r>
    </w:p>
    <w:p w:rsidR="00326F6D" w:rsidRPr="00326F6D" w:rsidRDefault="00326F6D" w:rsidP="002909B9">
      <w:pPr>
        <w:pStyle w:val="Default"/>
        <w:ind w:left="540"/>
        <w:jc w:val="both"/>
        <w:rPr>
          <w:rFonts w:ascii="Arial" w:hAnsi="Arial" w:cs="Arial"/>
          <w:color w:val="auto"/>
        </w:rPr>
      </w:pPr>
      <w:r w:rsidRPr="00326F6D">
        <w:rPr>
          <w:rFonts w:ascii="Arial" w:hAnsi="Arial" w:cs="Arial"/>
          <w:b/>
          <w:bCs/>
          <w:color w:val="auto"/>
        </w:rPr>
        <w:lastRenderedPageBreak/>
        <w:t xml:space="preserve">(a) </w:t>
      </w:r>
      <w:r w:rsidRPr="00326F6D">
        <w:rPr>
          <w:rFonts w:ascii="Arial" w:hAnsi="Arial" w:cs="Arial"/>
          <w:color w:val="auto"/>
        </w:rPr>
        <w:t xml:space="preserve">A Bid Form and Price Schedule completed in accordance with ITB Clauses 12 and 13 (to be submitted along with financial proposal); </w:t>
      </w:r>
    </w:p>
    <w:p w:rsidR="00326F6D" w:rsidRPr="00326F6D" w:rsidRDefault="00326F6D" w:rsidP="002909B9">
      <w:pPr>
        <w:pStyle w:val="Default"/>
        <w:ind w:left="540"/>
        <w:jc w:val="both"/>
        <w:rPr>
          <w:rFonts w:ascii="Arial" w:hAnsi="Arial" w:cs="Arial"/>
          <w:color w:val="auto"/>
        </w:rPr>
      </w:pPr>
      <w:r w:rsidRPr="00326F6D">
        <w:rPr>
          <w:rFonts w:ascii="Arial" w:hAnsi="Arial" w:cs="Arial"/>
          <w:b/>
          <w:bCs/>
          <w:color w:val="auto"/>
        </w:rPr>
        <w:t xml:space="preserve">(b) </w:t>
      </w:r>
      <w:r w:rsidRPr="00326F6D">
        <w:rPr>
          <w:rFonts w:ascii="Arial" w:hAnsi="Arial" w:cs="Arial"/>
          <w:color w:val="auto"/>
        </w:rPr>
        <w:t xml:space="preserve">Documentary evidence established in accordance with ITB Clause 15 that the Bidder is eligible to bid and is qualified to perform the Contract if its bid is accepted; </w:t>
      </w:r>
    </w:p>
    <w:p w:rsidR="00326F6D" w:rsidRPr="00326F6D" w:rsidRDefault="00326F6D" w:rsidP="002909B9">
      <w:pPr>
        <w:pStyle w:val="Default"/>
        <w:ind w:left="630"/>
        <w:jc w:val="both"/>
        <w:rPr>
          <w:rFonts w:ascii="Arial" w:hAnsi="Arial" w:cs="Arial"/>
          <w:color w:val="auto"/>
        </w:rPr>
      </w:pPr>
      <w:r w:rsidRPr="00326F6D">
        <w:rPr>
          <w:rFonts w:ascii="Arial" w:hAnsi="Arial" w:cs="Arial"/>
          <w:b/>
          <w:bCs/>
          <w:color w:val="auto"/>
        </w:rPr>
        <w:t xml:space="preserve">(c) </w:t>
      </w:r>
      <w:r w:rsidRPr="00326F6D">
        <w:rPr>
          <w:rFonts w:ascii="Arial" w:hAnsi="Arial" w:cs="Arial"/>
          <w:color w:val="auto"/>
        </w:rPr>
        <w:t xml:space="preserve">Documentary evidence established in accordance with ITB Clause 15 that the goods to be supplied by the Bidder are eligible goods and conform to the bidding documents. </w:t>
      </w:r>
    </w:p>
    <w:p w:rsidR="00326F6D" w:rsidRDefault="00326F6D" w:rsidP="00326F6D">
      <w:pPr>
        <w:pStyle w:val="Default"/>
        <w:jc w:val="both"/>
        <w:rPr>
          <w:rFonts w:ascii="Arial" w:hAnsi="Arial" w:cs="Arial"/>
          <w:color w:val="auto"/>
        </w:rPr>
      </w:pPr>
    </w:p>
    <w:p w:rsidR="00A71086" w:rsidRDefault="00A71086"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12. Bid Form and Price Schedule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12.1 </w:t>
      </w:r>
      <w:r w:rsidRPr="00326F6D">
        <w:rPr>
          <w:rFonts w:ascii="Arial" w:hAnsi="Arial" w:cs="Arial"/>
          <w:color w:val="auto"/>
        </w:rPr>
        <w:t xml:space="preserve">The Bidder shall complete the Bid Form and an appropriate Price Schedule furnished in the bidding documents (Annexure A Form), indicating the goods to be supplied, a brief description of the goods, specifications, taxes, quantity, prices, make, model, country of origin, country of manufacturer and port shipment. </w:t>
      </w:r>
    </w:p>
    <w:p w:rsidR="00A71086" w:rsidRDefault="00A71086"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13. Bid Prices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13.1 </w:t>
      </w:r>
      <w:r w:rsidRPr="00326F6D">
        <w:rPr>
          <w:rFonts w:ascii="Arial" w:hAnsi="Arial" w:cs="Arial"/>
          <w:color w:val="auto"/>
        </w:rPr>
        <w:t xml:space="preserve">The Bidder shall indicate on the Price Schedule the unit prices and total Package Price of the goods, it proposes to supply under the Contract.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13.2 </w:t>
      </w:r>
      <w:r w:rsidRPr="00326F6D">
        <w:rPr>
          <w:rFonts w:ascii="Arial" w:hAnsi="Arial" w:cs="Arial"/>
          <w:color w:val="auto"/>
        </w:rPr>
        <w:t xml:space="preserve">Form for Price Schedule is to be filled in very carefully, and should be typed. Any alteration/ correction must be initialed. Every page is to be signed and stamped at the bottom. Serial number/ bid number of the quoted item may be marked or highlighted with red/yellow marker.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13.3 </w:t>
      </w:r>
      <w:r w:rsidRPr="00326F6D">
        <w:rPr>
          <w:rFonts w:ascii="Arial" w:hAnsi="Arial" w:cs="Arial"/>
          <w:color w:val="auto"/>
        </w:rPr>
        <w:t xml:space="preserve">The Bidder should quote the prices of goods according to the technical specifications for complete package/Tender. The specifications of goods, different from the demand of enquiry and packaged items, shall straightway be rejected.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13.4 </w:t>
      </w:r>
      <w:r w:rsidRPr="00326F6D">
        <w:rPr>
          <w:rFonts w:ascii="Arial" w:hAnsi="Arial" w:cs="Arial"/>
          <w:color w:val="auto"/>
        </w:rPr>
        <w:t xml:space="preserve">The Bidder is required to offer competitive price. All prices must include relevant taxes and duties, where applicable. If there is no mention of taxes, the offered/ quoted price shall be considered as inclusive of all prevailing taxes/duties. The benefit of exemption from or reduction in the GST or other taxes shall be passed on to the Procuring Agency.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13.5 </w:t>
      </w:r>
      <w:r w:rsidRPr="00326F6D">
        <w:rPr>
          <w:rFonts w:ascii="Arial" w:hAnsi="Arial" w:cs="Arial"/>
          <w:color w:val="auto"/>
        </w:rPr>
        <w:t xml:space="preserve">Prices offered should be for complete package/Tender with accessories; detail of which is already mentioned in the technical specifications.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13.6 </w:t>
      </w:r>
      <w:r w:rsidRPr="00326F6D">
        <w:rPr>
          <w:rFonts w:ascii="Arial" w:hAnsi="Arial" w:cs="Arial"/>
          <w:color w:val="auto"/>
        </w:rPr>
        <w:t xml:space="preserve">While tendering your quotation, the present trend/ inflation in the rate of goods and services in the market should be kept in mind. No request for increase in price due to market fluctuation in the cost of goods and services shall be entertained after the bid has been submitted. </w:t>
      </w:r>
    </w:p>
    <w:p w:rsidR="00A71086" w:rsidRDefault="00A71086"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14. Bid Currencies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14.1 </w:t>
      </w:r>
      <w:r w:rsidR="00FA0C5B" w:rsidRPr="00326F6D">
        <w:rPr>
          <w:rFonts w:ascii="Arial" w:hAnsi="Arial" w:cs="Arial"/>
          <w:color w:val="auto"/>
        </w:rPr>
        <w:t xml:space="preserve">In case of CIF tender, the Prices shall be quoted in $, £, € ¥ and CHF. </w:t>
      </w:r>
      <w:r w:rsidR="00FA0C5B">
        <w:rPr>
          <w:rFonts w:ascii="Arial" w:hAnsi="Arial" w:cs="Arial"/>
          <w:color w:val="auto"/>
        </w:rPr>
        <w:t>In case of FOR price shall be quoted in Pak Rupees</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14.2 </w:t>
      </w:r>
      <w:r w:rsidRPr="00326F6D">
        <w:rPr>
          <w:rFonts w:ascii="Arial" w:hAnsi="Arial" w:cs="Arial"/>
          <w:color w:val="auto"/>
        </w:rPr>
        <w:t xml:space="preserve">State Bank of Pakistan’s foreign currency selling rate will be considered from the date of opening of financial bid for comparison purposes.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14.3 </w:t>
      </w:r>
      <w:r w:rsidRPr="00326F6D">
        <w:rPr>
          <w:rFonts w:ascii="Arial" w:hAnsi="Arial" w:cs="Arial"/>
          <w:color w:val="auto"/>
        </w:rPr>
        <w:t xml:space="preserve">The price for complete package/Tender, standard accessories; detail of which is already mentioned in the technical specifications will be considered for determining the lowest bidder. Optional items will not be considered while determining the lowest bidder. </w:t>
      </w:r>
    </w:p>
    <w:p w:rsidR="00A71086" w:rsidRDefault="00A71086"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15. Documents Establishing Bidder’s Eligibility and Qualification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15.1 </w:t>
      </w:r>
      <w:r w:rsidRPr="00326F6D">
        <w:rPr>
          <w:rFonts w:ascii="Arial" w:hAnsi="Arial" w:cs="Arial"/>
          <w:color w:val="auto"/>
        </w:rPr>
        <w:t xml:space="preserve">The Bidder shall furnish, as part of its technical bid, documents establishing the Bidder’s eligibility to bid and its qualifications to perform the Contract if its bid is accepted.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lastRenderedPageBreak/>
        <w:t xml:space="preserve">15.2 </w:t>
      </w:r>
      <w:r w:rsidRPr="00326F6D">
        <w:rPr>
          <w:rFonts w:ascii="Arial" w:hAnsi="Arial" w:cs="Arial"/>
          <w:color w:val="auto"/>
        </w:rPr>
        <w:t xml:space="preserve">The documentary evidence of the Bidder’s eligibility to bid shall establish to the Procuring Agency’s satisfaction that the Bidder, at the time of submission of its bid, is an eligible as defined under ITB Clause 3.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15.3 </w:t>
      </w:r>
      <w:r w:rsidRPr="00326F6D">
        <w:rPr>
          <w:rFonts w:ascii="Arial" w:hAnsi="Arial" w:cs="Arial"/>
          <w:color w:val="auto"/>
        </w:rPr>
        <w:t xml:space="preserve">The documentary evidence to be submitted in the Technical Proposal for the purposes of qualification and technical evaluation shall include: </w:t>
      </w:r>
    </w:p>
    <w:p w:rsidR="00326F6D" w:rsidRPr="00326F6D" w:rsidRDefault="00326F6D" w:rsidP="002909B9">
      <w:pPr>
        <w:pStyle w:val="Default"/>
        <w:ind w:left="630"/>
        <w:jc w:val="both"/>
        <w:rPr>
          <w:rFonts w:ascii="Arial" w:hAnsi="Arial" w:cs="Arial"/>
          <w:color w:val="auto"/>
        </w:rPr>
      </w:pPr>
      <w:r w:rsidRPr="00326F6D">
        <w:rPr>
          <w:rFonts w:ascii="Arial" w:hAnsi="Arial" w:cs="Arial"/>
          <w:b/>
          <w:bCs/>
          <w:color w:val="auto"/>
        </w:rPr>
        <w:t xml:space="preserve">(a) </w:t>
      </w:r>
      <w:r w:rsidRPr="00326F6D">
        <w:rPr>
          <w:rFonts w:ascii="Arial" w:hAnsi="Arial" w:cs="Arial"/>
          <w:color w:val="auto"/>
        </w:rPr>
        <w:t xml:space="preserve">The Supplier/ agent shall have to produce Exclusive letter of authorization / Sole Agency Certificate from Manufacturer and in case of Manufacturer, documentary proof to the effect that they are the original Manufacturer of the required goods shall be provided, or joint venture/ consortium/ alliance of the local Sole agents/manufacturers. </w:t>
      </w:r>
    </w:p>
    <w:p w:rsidR="00326F6D" w:rsidRPr="00326F6D" w:rsidRDefault="00326F6D" w:rsidP="002909B9">
      <w:pPr>
        <w:pStyle w:val="Default"/>
        <w:ind w:left="630"/>
        <w:jc w:val="both"/>
        <w:rPr>
          <w:rFonts w:ascii="Arial" w:hAnsi="Arial" w:cs="Arial"/>
          <w:color w:val="auto"/>
        </w:rPr>
      </w:pPr>
      <w:r w:rsidRPr="00326F6D">
        <w:rPr>
          <w:rFonts w:ascii="Arial" w:hAnsi="Arial" w:cs="Arial"/>
          <w:b/>
          <w:bCs/>
          <w:color w:val="auto"/>
        </w:rPr>
        <w:t xml:space="preserve">(b) </w:t>
      </w:r>
      <w:r w:rsidRPr="00326F6D">
        <w:rPr>
          <w:rFonts w:ascii="Arial" w:hAnsi="Arial" w:cs="Arial"/>
          <w:color w:val="auto"/>
        </w:rPr>
        <w:t xml:space="preserve">National Tax Number (NTN) and General Sales Tax Number with documentary proof shall have to be provided by the bidder(s). </w:t>
      </w:r>
    </w:p>
    <w:p w:rsidR="00326F6D" w:rsidRPr="00326F6D" w:rsidRDefault="00326F6D" w:rsidP="002909B9">
      <w:pPr>
        <w:pStyle w:val="Default"/>
        <w:ind w:left="630"/>
        <w:jc w:val="both"/>
        <w:rPr>
          <w:rFonts w:ascii="Arial" w:hAnsi="Arial" w:cs="Arial"/>
          <w:color w:val="auto"/>
        </w:rPr>
      </w:pPr>
      <w:r w:rsidRPr="00326F6D">
        <w:rPr>
          <w:rFonts w:ascii="Arial" w:hAnsi="Arial" w:cs="Arial"/>
          <w:b/>
          <w:bCs/>
          <w:color w:val="auto"/>
        </w:rPr>
        <w:t xml:space="preserve">(c) </w:t>
      </w:r>
      <w:r w:rsidRPr="00326F6D">
        <w:rPr>
          <w:rFonts w:ascii="Arial" w:hAnsi="Arial" w:cs="Arial"/>
          <w:color w:val="auto"/>
        </w:rPr>
        <w:t xml:space="preserve">The Bidder shall submit an affidavit on legal stamp paper of Rs. 20/- that their firm has not been blacklisted in the past on any ground by any Government (Federal, Provincial), a local body or a public sector organization. On account of submission of false statement the Bidder shall be disqualified forthwith and subsequently black listed. </w:t>
      </w:r>
    </w:p>
    <w:p w:rsidR="00326F6D" w:rsidRDefault="00326F6D" w:rsidP="002909B9">
      <w:pPr>
        <w:pStyle w:val="Default"/>
        <w:ind w:left="630"/>
        <w:jc w:val="both"/>
        <w:rPr>
          <w:rFonts w:ascii="Arial" w:hAnsi="Arial" w:cs="Arial"/>
          <w:color w:val="auto"/>
        </w:rPr>
      </w:pPr>
      <w:r w:rsidRPr="00326F6D">
        <w:rPr>
          <w:rFonts w:ascii="Arial" w:hAnsi="Arial" w:cs="Arial"/>
          <w:b/>
          <w:bCs/>
          <w:color w:val="auto"/>
        </w:rPr>
        <w:t xml:space="preserve">(d) </w:t>
      </w:r>
      <w:r w:rsidRPr="00326F6D">
        <w:rPr>
          <w:rFonts w:ascii="Arial" w:hAnsi="Arial" w:cs="Arial"/>
          <w:color w:val="auto"/>
        </w:rPr>
        <w:t xml:space="preserve">The Bidder should have strong engineering background and necessary tools/ test equipment, trained staff for the goods required after sales services. </w:t>
      </w:r>
    </w:p>
    <w:p w:rsidR="00326F6D" w:rsidRPr="00326F6D" w:rsidRDefault="00326F6D" w:rsidP="002909B9">
      <w:pPr>
        <w:pStyle w:val="Default"/>
        <w:ind w:left="630"/>
        <w:jc w:val="both"/>
        <w:rPr>
          <w:rFonts w:ascii="Arial" w:hAnsi="Arial" w:cs="Arial"/>
          <w:color w:val="auto"/>
        </w:rPr>
      </w:pPr>
      <w:r w:rsidRPr="00326F6D">
        <w:rPr>
          <w:rFonts w:ascii="Arial" w:hAnsi="Arial" w:cs="Arial"/>
          <w:b/>
          <w:bCs/>
          <w:color w:val="auto"/>
        </w:rPr>
        <w:t xml:space="preserve">(e) </w:t>
      </w:r>
      <w:r w:rsidRPr="00326F6D">
        <w:rPr>
          <w:rFonts w:ascii="Arial" w:hAnsi="Arial" w:cs="Arial"/>
          <w:color w:val="auto"/>
        </w:rPr>
        <w:t xml:space="preserve">The Bidder is required to provide with the technical proposal the name of item(s), tender number and serial number in the exact manner as quoted in the financial proposals. </w:t>
      </w:r>
    </w:p>
    <w:p w:rsidR="00326F6D" w:rsidRPr="00326F6D" w:rsidRDefault="00326F6D" w:rsidP="002909B9">
      <w:pPr>
        <w:pStyle w:val="Default"/>
        <w:ind w:left="630"/>
        <w:jc w:val="both"/>
        <w:rPr>
          <w:rFonts w:ascii="Arial" w:hAnsi="Arial" w:cs="Arial"/>
          <w:color w:val="auto"/>
        </w:rPr>
      </w:pPr>
      <w:r w:rsidRPr="00326F6D">
        <w:rPr>
          <w:rFonts w:ascii="Arial" w:hAnsi="Arial" w:cs="Arial"/>
          <w:b/>
          <w:bCs/>
          <w:color w:val="auto"/>
        </w:rPr>
        <w:t xml:space="preserve">(f) </w:t>
      </w:r>
      <w:r w:rsidRPr="00326F6D">
        <w:rPr>
          <w:rFonts w:ascii="Arial" w:hAnsi="Arial" w:cs="Arial"/>
          <w:color w:val="auto"/>
        </w:rPr>
        <w:t xml:space="preserve">The Bidder must indicate the country of origin of the goods, Country of manufacturer, capacity of production of the firm (in case of manufacturer), its financial status, necessary assurance of quality production, Certificate(s) for conformity with International standards of Quality and list of qualified technical persons along with qualification and trainings, list of main service, testing and calibration tools and in case of manufacturer; the supervisory staff working in the production and quality control departments in the manufacturing plant. </w:t>
      </w:r>
    </w:p>
    <w:p w:rsidR="00326F6D" w:rsidRPr="00326F6D" w:rsidRDefault="00326F6D" w:rsidP="00326F6D">
      <w:pPr>
        <w:pStyle w:val="Default"/>
        <w:jc w:val="both"/>
        <w:rPr>
          <w:rFonts w:ascii="Arial" w:hAnsi="Arial" w:cs="Arial"/>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16. Documents Establishing Goods’ Eligibility and Conformity to Bidding Documents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16.1 </w:t>
      </w:r>
      <w:r w:rsidRPr="00326F6D">
        <w:rPr>
          <w:rFonts w:ascii="Arial" w:hAnsi="Arial" w:cs="Arial"/>
          <w:color w:val="auto"/>
        </w:rPr>
        <w:t xml:space="preserve">Pursuant to ITB Clause 11, the Bidder shall furnish along with technical proposal, as part of its bid, documents establishing the eligibility and conformity to the bidding documents of all goods, which the Bidder proposes to supply under the Contract.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16.2 </w:t>
      </w:r>
      <w:r w:rsidRPr="00326F6D">
        <w:rPr>
          <w:rFonts w:ascii="Arial" w:hAnsi="Arial" w:cs="Arial"/>
          <w:color w:val="auto"/>
        </w:rPr>
        <w:t xml:space="preserve">The documentary evidence of the eligibility of the goods shall consist of a statement in the Price Schedule of the country of origin of the goods offered.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16.3 </w:t>
      </w:r>
      <w:r w:rsidRPr="00326F6D">
        <w:rPr>
          <w:rFonts w:ascii="Arial" w:hAnsi="Arial" w:cs="Arial"/>
          <w:color w:val="auto"/>
        </w:rPr>
        <w:t xml:space="preserve">Submission of sample if so required by the Technical Committee; the bidder shall provide the sample or give demonstration as per requirement for evaluation/ satisfaction of the Committee.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16.4 </w:t>
      </w:r>
      <w:r w:rsidRPr="00326F6D">
        <w:rPr>
          <w:rFonts w:ascii="Arial" w:hAnsi="Arial" w:cs="Arial"/>
          <w:color w:val="auto"/>
        </w:rPr>
        <w:t xml:space="preserve">Submission of Original Purchase Receipt of tender.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16.5 </w:t>
      </w:r>
      <w:r w:rsidRPr="00326F6D">
        <w:rPr>
          <w:rFonts w:ascii="Arial" w:hAnsi="Arial" w:cs="Arial"/>
          <w:color w:val="auto"/>
        </w:rPr>
        <w:t xml:space="preserve">Alternative bid is not allowed also a bidder cannot submit two bids. If the bidder quotes an alternative bid or submit two bids then the bidder will be considered as non-responsive. </w:t>
      </w:r>
    </w:p>
    <w:p w:rsidR="00C27FAB" w:rsidRDefault="00C27FAB"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17. Bid Security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17.1 </w:t>
      </w:r>
      <w:r w:rsidRPr="00326F6D">
        <w:rPr>
          <w:rFonts w:ascii="Arial" w:hAnsi="Arial" w:cs="Arial"/>
          <w:color w:val="auto"/>
        </w:rPr>
        <w:t xml:space="preserve">Bid Security is </w:t>
      </w:r>
      <w:r w:rsidRPr="00062354">
        <w:rPr>
          <w:rFonts w:ascii="Arial" w:hAnsi="Arial" w:cs="Arial"/>
          <w:b/>
          <w:color w:val="auto"/>
        </w:rPr>
        <w:t xml:space="preserve">2% of the </w:t>
      </w:r>
      <w:r w:rsidR="00062354" w:rsidRPr="00062354">
        <w:rPr>
          <w:rFonts w:ascii="Arial" w:hAnsi="Arial" w:cs="Arial"/>
          <w:b/>
          <w:color w:val="auto"/>
        </w:rPr>
        <w:t>estimated price</w:t>
      </w:r>
      <w:r w:rsidRPr="00326F6D">
        <w:rPr>
          <w:rFonts w:ascii="Arial" w:hAnsi="Arial" w:cs="Arial"/>
          <w:color w:val="auto"/>
        </w:rPr>
        <w:t xml:space="preserve"> in the shape of irrevocable Bank Guarantee or CDR</w:t>
      </w:r>
      <w:r w:rsidR="00CF6BBE" w:rsidRPr="00CF6BBE">
        <w:rPr>
          <w:rFonts w:ascii="Arial" w:hAnsi="Arial" w:cs="Arial"/>
          <w:color w:val="auto"/>
        </w:rPr>
        <w:t>in the name of Executive Director, Rawalpindi Institute of Cardiology Rawalpindi</w:t>
      </w:r>
      <w:r w:rsidRPr="00326F6D">
        <w:rPr>
          <w:rFonts w:ascii="Arial" w:hAnsi="Arial" w:cs="Arial"/>
          <w:color w:val="auto"/>
        </w:rPr>
        <w:t xml:space="preserve"> from scheduled bank. Bid Security amounting to less than 2% shall not be acceptable </w:t>
      </w:r>
    </w:p>
    <w:p w:rsidR="00326F6D" w:rsidRPr="00326F6D" w:rsidRDefault="00326F6D" w:rsidP="00326F6D">
      <w:pPr>
        <w:pStyle w:val="Default"/>
        <w:jc w:val="both"/>
        <w:rPr>
          <w:rFonts w:ascii="Arial" w:hAnsi="Arial" w:cs="Arial"/>
          <w:color w:val="auto"/>
        </w:rPr>
      </w:pPr>
      <w:r w:rsidRPr="00326F6D">
        <w:rPr>
          <w:rFonts w:ascii="Arial" w:hAnsi="Arial" w:cs="Arial"/>
          <w:color w:val="auto"/>
        </w:rPr>
        <w:t xml:space="preserve">17.1 Bid Security is 2% of the </w:t>
      </w:r>
      <w:r w:rsidR="00062354">
        <w:rPr>
          <w:rFonts w:ascii="Arial" w:hAnsi="Arial" w:cs="Arial"/>
          <w:color w:val="auto"/>
        </w:rPr>
        <w:t>estimated price</w:t>
      </w:r>
      <w:r w:rsidRPr="00326F6D">
        <w:rPr>
          <w:rFonts w:ascii="Arial" w:hAnsi="Arial" w:cs="Arial"/>
          <w:color w:val="auto"/>
        </w:rPr>
        <w:t xml:space="preserve"> denominated in Pak Rupees; </w:t>
      </w:r>
    </w:p>
    <w:p w:rsidR="00326F6D" w:rsidRPr="00326F6D" w:rsidRDefault="00326F6D" w:rsidP="00326F6D">
      <w:pPr>
        <w:pStyle w:val="Default"/>
        <w:jc w:val="both"/>
        <w:rPr>
          <w:rFonts w:ascii="Arial" w:hAnsi="Arial" w:cs="Arial"/>
          <w:color w:val="auto"/>
        </w:rPr>
      </w:pPr>
      <w:r w:rsidRPr="00326F6D">
        <w:rPr>
          <w:rFonts w:ascii="Arial" w:hAnsi="Arial" w:cs="Arial"/>
          <w:color w:val="auto"/>
        </w:rPr>
        <w:t xml:space="preserve">17.2 Separately against each package/Tender given in this tender document; </w:t>
      </w:r>
    </w:p>
    <w:p w:rsidR="00326F6D" w:rsidRPr="00326F6D" w:rsidRDefault="00326F6D" w:rsidP="00326F6D">
      <w:pPr>
        <w:pStyle w:val="Default"/>
        <w:jc w:val="both"/>
        <w:rPr>
          <w:rFonts w:ascii="Arial" w:hAnsi="Arial" w:cs="Arial"/>
          <w:color w:val="auto"/>
        </w:rPr>
      </w:pPr>
      <w:r w:rsidRPr="00326F6D">
        <w:rPr>
          <w:rFonts w:ascii="Arial" w:hAnsi="Arial" w:cs="Arial"/>
          <w:color w:val="auto"/>
        </w:rPr>
        <w:lastRenderedPageBreak/>
        <w:t xml:space="preserve">17.3 As a part of financial bid envelop, failing which will cause rejection of bid; </w:t>
      </w:r>
    </w:p>
    <w:p w:rsidR="00326F6D" w:rsidRPr="00326F6D" w:rsidRDefault="00326F6D" w:rsidP="00326F6D">
      <w:pPr>
        <w:pStyle w:val="Default"/>
        <w:jc w:val="both"/>
        <w:rPr>
          <w:rFonts w:ascii="Arial" w:hAnsi="Arial" w:cs="Arial"/>
          <w:color w:val="auto"/>
        </w:rPr>
      </w:pPr>
      <w:r w:rsidRPr="00326F6D">
        <w:rPr>
          <w:rFonts w:ascii="Arial" w:hAnsi="Arial" w:cs="Arial"/>
          <w:color w:val="auto"/>
        </w:rPr>
        <w:t xml:space="preserve">17.4 in the form of Demand Draft / Pay Order / Call Deposit Receipt / Bank Guarantee (issued by a scheduled bank operating in Pakistan, as per the format provided in the Tender Document) in the name of the </w:t>
      </w:r>
      <w:r w:rsidR="00C2551B" w:rsidRPr="00C2551B">
        <w:rPr>
          <w:rFonts w:ascii="Arial" w:hAnsi="Arial" w:cs="Arial"/>
          <w:color w:val="auto"/>
        </w:rPr>
        <w:t>in the name of Executive Director, Rawalpindi Institute of Cardiology Rawalpindi</w:t>
      </w:r>
    </w:p>
    <w:p w:rsidR="00326F6D" w:rsidRPr="00326F6D" w:rsidRDefault="00326F6D" w:rsidP="00326F6D">
      <w:pPr>
        <w:pStyle w:val="Default"/>
        <w:jc w:val="both"/>
        <w:rPr>
          <w:rFonts w:ascii="Arial" w:hAnsi="Arial" w:cs="Arial"/>
          <w:color w:val="auto"/>
        </w:rPr>
      </w:pPr>
      <w:r w:rsidRPr="00326F6D">
        <w:rPr>
          <w:rFonts w:ascii="Arial" w:hAnsi="Arial" w:cs="Arial"/>
          <w:color w:val="auto"/>
        </w:rPr>
        <w:t xml:space="preserve">17.5 Have a minimum validity period of ninety (90) days from the last date for submission of the tender or until furnishing of the Performance Security, whichever is later. </w:t>
      </w:r>
    </w:p>
    <w:p w:rsidR="00326F6D" w:rsidRPr="00326F6D" w:rsidRDefault="00326F6D" w:rsidP="00326F6D">
      <w:pPr>
        <w:pStyle w:val="Default"/>
        <w:jc w:val="both"/>
        <w:rPr>
          <w:rFonts w:ascii="Arial" w:hAnsi="Arial" w:cs="Arial"/>
          <w:color w:val="auto"/>
        </w:rPr>
      </w:pPr>
      <w:r w:rsidRPr="00326F6D">
        <w:rPr>
          <w:rFonts w:ascii="Arial" w:hAnsi="Arial" w:cs="Arial"/>
          <w:color w:val="auto"/>
        </w:rPr>
        <w:t xml:space="preserve">17.6 The Bid Security shall be forfeited by the Purchaser, on the occurrence of any / all of the following conditions: </w:t>
      </w:r>
    </w:p>
    <w:p w:rsidR="00326F6D" w:rsidRPr="00326F6D" w:rsidRDefault="00326F6D" w:rsidP="00326F6D">
      <w:pPr>
        <w:pStyle w:val="Default"/>
        <w:jc w:val="both"/>
        <w:rPr>
          <w:rFonts w:ascii="Arial" w:hAnsi="Arial" w:cs="Arial"/>
          <w:color w:val="auto"/>
        </w:rPr>
      </w:pPr>
      <w:r w:rsidRPr="00326F6D">
        <w:rPr>
          <w:rFonts w:ascii="Arial" w:hAnsi="Arial" w:cs="Arial"/>
          <w:color w:val="auto"/>
        </w:rPr>
        <w:t xml:space="preserve">17.6.1 If the Tenderer withdraws the Tender during the period of the Tender validity specified by the Tenderer on the Tender Form; or </w:t>
      </w:r>
    </w:p>
    <w:p w:rsidR="00326F6D" w:rsidRPr="00326F6D" w:rsidRDefault="00326F6D" w:rsidP="00326F6D">
      <w:pPr>
        <w:pStyle w:val="Default"/>
        <w:jc w:val="both"/>
        <w:rPr>
          <w:rFonts w:ascii="Arial" w:hAnsi="Arial" w:cs="Arial"/>
          <w:color w:val="auto"/>
        </w:rPr>
      </w:pPr>
      <w:r w:rsidRPr="00326F6D">
        <w:rPr>
          <w:rFonts w:ascii="Arial" w:hAnsi="Arial" w:cs="Arial"/>
          <w:color w:val="auto"/>
        </w:rPr>
        <w:t xml:space="preserve">17.6.2 If the Tenderer does not accept the corrections of his Total Tender Price; or </w:t>
      </w:r>
    </w:p>
    <w:p w:rsidR="00326F6D" w:rsidRPr="00326F6D" w:rsidRDefault="00326F6D" w:rsidP="00326F6D">
      <w:pPr>
        <w:pStyle w:val="Default"/>
        <w:jc w:val="both"/>
        <w:rPr>
          <w:rFonts w:ascii="Arial" w:hAnsi="Arial" w:cs="Arial"/>
          <w:color w:val="auto"/>
        </w:rPr>
      </w:pPr>
      <w:r w:rsidRPr="00326F6D">
        <w:rPr>
          <w:rFonts w:ascii="Arial" w:hAnsi="Arial" w:cs="Arial"/>
          <w:color w:val="auto"/>
        </w:rPr>
        <w:t xml:space="preserve">17.6.3 If the Tenderer, having been notified of the acceptance of the Tender by the Purchaser during the period of the Tender validity, fails or refuses to furnish the Performance Security, in accordance with the Tender Document. </w:t>
      </w:r>
    </w:p>
    <w:p w:rsidR="00326F6D" w:rsidRDefault="00326F6D" w:rsidP="00326F6D">
      <w:pPr>
        <w:pStyle w:val="Default"/>
        <w:jc w:val="both"/>
        <w:rPr>
          <w:rFonts w:ascii="Arial" w:hAnsi="Arial" w:cs="Arial"/>
          <w:i/>
          <w:iCs/>
          <w:color w:val="auto"/>
        </w:rPr>
      </w:pPr>
      <w:r w:rsidRPr="00326F6D">
        <w:rPr>
          <w:rFonts w:ascii="Arial" w:hAnsi="Arial" w:cs="Arial"/>
          <w:color w:val="auto"/>
        </w:rPr>
        <w:t>17.7 The Bid security shall be returned to the technically unsuccessful Tenderer with unopened/sealed financial bid while the unsuccessful bidders of financial bid opening procedure will be returned the Bid Security only. The Bid Security shall be returned to the successful Tenderer upon furnishing of the Performance Security</w:t>
      </w:r>
      <w:r w:rsidR="007B1E3F">
        <w:rPr>
          <w:rFonts w:ascii="Arial" w:hAnsi="Arial" w:cs="Arial"/>
          <w:color w:val="auto"/>
        </w:rPr>
        <w:t>.</w:t>
      </w:r>
    </w:p>
    <w:p w:rsidR="00326F6D" w:rsidRDefault="00326F6D" w:rsidP="00326F6D">
      <w:pPr>
        <w:pStyle w:val="Default"/>
        <w:jc w:val="both"/>
        <w:rPr>
          <w:rFonts w:ascii="Arial" w:hAnsi="Arial" w:cs="Arial"/>
          <w:i/>
          <w:i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18. Bid Validity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18.1 </w:t>
      </w:r>
      <w:r w:rsidRPr="00326F6D">
        <w:rPr>
          <w:rFonts w:ascii="Arial" w:hAnsi="Arial" w:cs="Arial"/>
          <w:color w:val="auto"/>
        </w:rPr>
        <w:t xml:space="preserve">Bids shall remain valid for a period of 90 days after opening of Technical Bid prescribed by the Procuring Agency. A bid valid for a shorter period shall be rejected by the Procuring Agency as non-responsive.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18.2 </w:t>
      </w:r>
      <w:r w:rsidRPr="00326F6D">
        <w:rPr>
          <w:rFonts w:ascii="Arial" w:hAnsi="Arial" w:cs="Arial"/>
          <w:color w:val="auto"/>
        </w:rPr>
        <w:t xml:space="preserve">The Procuring Agency shall ordinarily be under an obligation to process and evaluate the bid within the stipulated bid validity period. However, under exceptional circumstances and for reasons to be recorded in writing, if an extension is considered necessary, all those who have submitted their bids shall be asked to extend their respective bid validity period. Such extension shall be for not more than the period equal to the period of the original bid validity. Such extension shall not be for more than the period equal to the period of the original bid validity.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18.3 </w:t>
      </w:r>
      <w:r w:rsidRPr="00326F6D">
        <w:rPr>
          <w:rFonts w:ascii="Arial" w:hAnsi="Arial" w:cs="Arial"/>
          <w:color w:val="auto"/>
        </w:rPr>
        <w:t xml:space="preserve">Bidders who, </w:t>
      </w:r>
    </w:p>
    <w:p w:rsidR="00326F6D" w:rsidRPr="00326F6D" w:rsidRDefault="00326F6D" w:rsidP="002909B9">
      <w:pPr>
        <w:pStyle w:val="Default"/>
        <w:ind w:left="630"/>
        <w:jc w:val="both"/>
        <w:rPr>
          <w:rFonts w:ascii="Arial" w:hAnsi="Arial" w:cs="Arial"/>
          <w:color w:val="auto"/>
        </w:rPr>
      </w:pPr>
      <w:r w:rsidRPr="00326F6D">
        <w:rPr>
          <w:rFonts w:ascii="Arial" w:hAnsi="Arial" w:cs="Arial"/>
          <w:b/>
          <w:bCs/>
          <w:color w:val="auto"/>
        </w:rPr>
        <w:t xml:space="preserve">(a) </w:t>
      </w:r>
      <w:r w:rsidRPr="00326F6D">
        <w:rPr>
          <w:rFonts w:ascii="Arial" w:hAnsi="Arial" w:cs="Arial"/>
          <w:color w:val="auto"/>
        </w:rPr>
        <w:t xml:space="preserve">agree to the Procuring Agency’s request for extension of bid validity period shall not be permitted to change the substance of their bids; and </w:t>
      </w:r>
    </w:p>
    <w:p w:rsidR="00326F6D" w:rsidRPr="00326F6D" w:rsidRDefault="00326F6D" w:rsidP="002909B9">
      <w:pPr>
        <w:pStyle w:val="Default"/>
        <w:ind w:left="630"/>
        <w:jc w:val="both"/>
        <w:rPr>
          <w:rFonts w:ascii="Arial" w:hAnsi="Arial" w:cs="Arial"/>
          <w:color w:val="auto"/>
        </w:rPr>
      </w:pPr>
      <w:r w:rsidRPr="00326F6D">
        <w:rPr>
          <w:rFonts w:ascii="Arial" w:hAnsi="Arial" w:cs="Arial"/>
          <w:b/>
          <w:bCs/>
          <w:color w:val="auto"/>
        </w:rPr>
        <w:t xml:space="preserve">(b) </w:t>
      </w:r>
      <w:r w:rsidRPr="00326F6D">
        <w:rPr>
          <w:rFonts w:ascii="Arial" w:hAnsi="Arial" w:cs="Arial"/>
          <w:color w:val="auto"/>
        </w:rPr>
        <w:t xml:space="preserve">do not agree to an extension of the bid validity period shall be allowed to withdraw their bids, if any. </w:t>
      </w:r>
    </w:p>
    <w:p w:rsidR="00326F6D" w:rsidRPr="00326F6D" w:rsidRDefault="00326F6D" w:rsidP="00326F6D">
      <w:pPr>
        <w:pStyle w:val="Default"/>
        <w:jc w:val="both"/>
        <w:rPr>
          <w:rFonts w:ascii="Arial" w:hAnsi="Arial" w:cs="Arial"/>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Submission of Bids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19. Format and Signing of Bid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19.1 </w:t>
      </w:r>
      <w:r w:rsidRPr="00326F6D">
        <w:rPr>
          <w:rFonts w:ascii="Arial" w:hAnsi="Arial" w:cs="Arial"/>
          <w:color w:val="auto"/>
        </w:rPr>
        <w:t xml:space="preserve">The bid shall be typed and shall be signed by the Bidder or Lead Bidder (in case of tender with the permission of alliance/ Joint venture for the bidding of complete package i.e. more than one equipment in a single tender) or a person or persons duly authorized to bind the Bidder to the Contract. The person or persons signing the bid shall initial all pages of the bid.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19.2 </w:t>
      </w:r>
      <w:r w:rsidRPr="00326F6D">
        <w:rPr>
          <w:rFonts w:ascii="Arial" w:hAnsi="Arial" w:cs="Arial"/>
          <w:color w:val="auto"/>
        </w:rPr>
        <w:t xml:space="preserve">Any interlineations, erasures, or overwriting shall be valid only if they are initialed by the person or persons signing the bid.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19.3 </w:t>
      </w:r>
      <w:r w:rsidRPr="00326F6D">
        <w:rPr>
          <w:rFonts w:ascii="Arial" w:hAnsi="Arial" w:cs="Arial"/>
          <w:color w:val="auto"/>
        </w:rPr>
        <w:t xml:space="preserve">All biding documents to be duly attested (signed and stamped) by the authorized person of bidder or Lead Bidder. </w:t>
      </w:r>
    </w:p>
    <w:p w:rsidR="00C51831" w:rsidRDefault="00C51831" w:rsidP="00326F6D">
      <w:pPr>
        <w:pStyle w:val="Default"/>
        <w:jc w:val="both"/>
        <w:rPr>
          <w:rFonts w:ascii="Arial" w:hAnsi="Arial" w:cs="Arial"/>
          <w:b/>
          <w:bCs/>
          <w:color w:val="auto"/>
        </w:rPr>
      </w:pPr>
    </w:p>
    <w:p w:rsidR="00E40960" w:rsidRDefault="00E40960" w:rsidP="00326F6D">
      <w:pPr>
        <w:pStyle w:val="Default"/>
        <w:jc w:val="both"/>
        <w:rPr>
          <w:rFonts w:ascii="Arial" w:hAnsi="Arial" w:cs="Arial"/>
          <w:b/>
          <w:bCs/>
          <w:color w:val="auto"/>
        </w:rPr>
      </w:pPr>
    </w:p>
    <w:p w:rsidR="00E40960" w:rsidRDefault="00E40960"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lastRenderedPageBreak/>
        <w:t xml:space="preserve">20. Sealing and Marking of Bids </w:t>
      </w:r>
    </w:p>
    <w:p w:rsidR="00326F6D" w:rsidRPr="00326F6D" w:rsidRDefault="00326F6D" w:rsidP="00326F6D">
      <w:pPr>
        <w:pStyle w:val="Default"/>
        <w:jc w:val="both"/>
        <w:rPr>
          <w:rFonts w:ascii="Arial" w:hAnsi="Arial" w:cs="Arial"/>
          <w:color w:val="auto"/>
        </w:rPr>
      </w:pPr>
      <w:r w:rsidRPr="00326F6D">
        <w:rPr>
          <w:rFonts w:ascii="Arial" w:hAnsi="Arial" w:cs="Arial"/>
          <w:color w:val="auto"/>
        </w:rPr>
        <w:t>20.1 The envelopes shall be marked as “</w:t>
      </w:r>
      <w:r w:rsidRPr="00280152">
        <w:rPr>
          <w:rFonts w:ascii="Arial" w:hAnsi="Arial" w:cs="Arial"/>
          <w:b/>
          <w:color w:val="auto"/>
        </w:rPr>
        <w:t>FINANCIAL PROPOSAL</w:t>
      </w:r>
      <w:r w:rsidRPr="00326F6D">
        <w:rPr>
          <w:rFonts w:ascii="Arial" w:hAnsi="Arial" w:cs="Arial"/>
          <w:color w:val="auto"/>
        </w:rPr>
        <w:t>” and “</w:t>
      </w:r>
      <w:r w:rsidRPr="00280152">
        <w:rPr>
          <w:rFonts w:ascii="Arial" w:hAnsi="Arial" w:cs="Arial"/>
          <w:b/>
          <w:color w:val="auto"/>
        </w:rPr>
        <w:t>TECHNICAL PROPOSAL</w:t>
      </w:r>
      <w:r w:rsidRPr="00326F6D">
        <w:rPr>
          <w:rFonts w:ascii="Arial" w:hAnsi="Arial" w:cs="Arial"/>
          <w:color w:val="auto"/>
        </w:rPr>
        <w:t xml:space="preserve">” in bold and legible letters to avoid confusion. The envelopes shall then be sealed in an outer envelope. It should contain the package name and its number.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20.2 </w:t>
      </w:r>
      <w:r w:rsidRPr="00326F6D">
        <w:rPr>
          <w:rFonts w:ascii="Arial" w:hAnsi="Arial" w:cs="Arial"/>
          <w:color w:val="auto"/>
        </w:rPr>
        <w:t xml:space="preserve">The inner and outer envelopes shall: </w:t>
      </w:r>
    </w:p>
    <w:p w:rsidR="00326F6D" w:rsidRPr="00326F6D" w:rsidRDefault="00326F6D" w:rsidP="002909B9">
      <w:pPr>
        <w:pStyle w:val="Default"/>
        <w:ind w:left="630"/>
        <w:jc w:val="both"/>
        <w:rPr>
          <w:rFonts w:ascii="Arial" w:hAnsi="Arial" w:cs="Arial"/>
          <w:color w:val="auto"/>
        </w:rPr>
      </w:pPr>
      <w:r w:rsidRPr="00326F6D">
        <w:rPr>
          <w:rFonts w:ascii="Arial" w:hAnsi="Arial" w:cs="Arial"/>
          <w:b/>
          <w:bCs/>
          <w:color w:val="auto"/>
        </w:rPr>
        <w:t xml:space="preserve">a) </w:t>
      </w:r>
      <w:r w:rsidRPr="00326F6D">
        <w:rPr>
          <w:rFonts w:ascii="Arial" w:hAnsi="Arial" w:cs="Arial"/>
          <w:color w:val="auto"/>
        </w:rPr>
        <w:t xml:space="preserve">be addressed to the Procuring Agency at the address given in the Invitation for Bids; and </w:t>
      </w:r>
    </w:p>
    <w:p w:rsidR="00326F6D" w:rsidRPr="00326F6D" w:rsidRDefault="00326F6D" w:rsidP="002909B9">
      <w:pPr>
        <w:pStyle w:val="Default"/>
        <w:ind w:left="630"/>
        <w:jc w:val="both"/>
        <w:rPr>
          <w:rFonts w:ascii="Arial" w:hAnsi="Arial" w:cs="Arial"/>
          <w:color w:val="auto"/>
        </w:rPr>
      </w:pPr>
      <w:r w:rsidRPr="00326F6D">
        <w:rPr>
          <w:rFonts w:ascii="Arial" w:hAnsi="Arial" w:cs="Arial"/>
          <w:b/>
          <w:bCs/>
          <w:color w:val="auto"/>
        </w:rPr>
        <w:t xml:space="preserve">b) </w:t>
      </w:r>
      <w:r w:rsidRPr="00326F6D">
        <w:rPr>
          <w:rFonts w:ascii="Arial" w:hAnsi="Arial" w:cs="Arial"/>
          <w:color w:val="auto"/>
        </w:rPr>
        <w:t xml:space="preserve">bear the Institution/Hospital name and number indicated in the Invitation for Bids, and shall be inscribed by the following sentence: “DO NOT OPEN BEFORE,” to be completed with the time and the date specified in the invitation for Bid. </w:t>
      </w:r>
    </w:p>
    <w:p w:rsidR="00326F6D" w:rsidRPr="00326F6D" w:rsidRDefault="00326F6D" w:rsidP="00326F6D">
      <w:pPr>
        <w:pStyle w:val="Default"/>
        <w:jc w:val="both"/>
        <w:rPr>
          <w:rFonts w:ascii="Arial" w:hAnsi="Arial" w:cs="Arial"/>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20.3 </w:t>
      </w:r>
      <w:r w:rsidRPr="00326F6D">
        <w:rPr>
          <w:rFonts w:ascii="Arial" w:hAnsi="Arial" w:cs="Arial"/>
          <w:color w:val="auto"/>
        </w:rPr>
        <w:t xml:space="preserve">The inner envelopes shall also indicate the name and address of the Bidder/ Lead Bidder to enable the bid to be returned unopened in case it is declared as non-responsive or late.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20.4 </w:t>
      </w:r>
      <w:r w:rsidRPr="00326F6D">
        <w:rPr>
          <w:rFonts w:ascii="Arial" w:hAnsi="Arial" w:cs="Arial"/>
          <w:color w:val="auto"/>
        </w:rPr>
        <w:t xml:space="preserve">If the outer as well as inner envelope is not sealed and marked properly, the Procuring Agency shall assume no responsibility for the bid’s misplacement or premature opening. </w:t>
      </w:r>
    </w:p>
    <w:p w:rsidR="00C51831" w:rsidRDefault="00C51831"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21. Deadline for Submission of Bids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21.1 </w:t>
      </w:r>
      <w:r w:rsidRPr="00326F6D">
        <w:rPr>
          <w:rFonts w:ascii="Arial" w:hAnsi="Arial" w:cs="Arial"/>
          <w:color w:val="auto"/>
        </w:rPr>
        <w:t xml:space="preserve">Bids must be submitted by the Bidder and received by the Procuring Agency at the address specified under ITB Clause 19.1 not later than the time and date specified in the Invitation for Bids. </w:t>
      </w:r>
    </w:p>
    <w:p w:rsidR="00326F6D" w:rsidRDefault="00326F6D" w:rsidP="00326F6D">
      <w:pPr>
        <w:pStyle w:val="Default"/>
        <w:jc w:val="both"/>
        <w:rPr>
          <w:rFonts w:ascii="Arial" w:hAnsi="Arial" w:cs="Arial"/>
          <w:color w:val="auto"/>
        </w:rPr>
      </w:pPr>
      <w:r w:rsidRPr="00326F6D">
        <w:rPr>
          <w:rFonts w:ascii="Arial" w:hAnsi="Arial" w:cs="Arial"/>
          <w:b/>
          <w:bCs/>
          <w:color w:val="auto"/>
        </w:rPr>
        <w:t xml:space="preserve">21.2 </w:t>
      </w:r>
      <w:r w:rsidRPr="00326F6D">
        <w:rPr>
          <w:rFonts w:ascii="Arial" w:hAnsi="Arial" w:cs="Arial"/>
          <w:color w:val="auto"/>
        </w:rPr>
        <w:t xml:space="preserve">The Procuring Agency may, at its discretion, extend this deadline for the submission of bids by amending the bidding documents in accordance with ITB Clause </w:t>
      </w:r>
      <w:r w:rsidR="009A1284" w:rsidRPr="00326F6D">
        <w:rPr>
          <w:rFonts w:ascii="Arial" w:hAnsi="Arial" w:cs="Arial"/>
          <w:color w:val="auto"/>
        </w:rPr>
        <w:t>7,</w:t>
      </w:r>
      <w:r w:rsidRPr="00326F6D">
        <w:rPr>
          <w:rFonts w:ascii="Arial" w:hAnsi="Arial" w:cs="Arial"/>
          <w:color w:val="auto"/>
        </w:rPr>
        <w:t xml:space="preserve"> in which case all rights and obligations of the Procuring Agency and Bidders previously subject to the deadline shall thereafter be subject to the deadline as extended. </w:t>
      </w:r>
    </w:p>
    <w:p w:rsidR="00326F6D" w:rsidRDefault="00326F6D" w:rsidP="00326F6D">
      <w:pPr>
        <w:pStyle w:val="Default"/>
        <w:jc w:val="both"/>
        <w:rPr>
          <w:rFonts w:ascii="Arial" w:hAnsi="Arial" w:cs="Arial"/>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22. Late Bid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22.1 </w:t>
      </w:r>
      <w:r w:rsidRPr="00326F6D">
        <w:rPr>
          <w:rFonts w:ascii="Arial" w:hAnsi="Arial" w:cs="Arial"/>
          <w:color w:val="auto"/>
        </w:rPr>
        <w:t xml:space="preserve">Any bid received by the Procuring Agency after the deadline for submission of bids prescribed by the Procuring Agency pursuant to ITB Clause 21 shall be rejected and returned unopened to the Bidder. </w:t>
      </w:r>
    </w:p>
    <w:p w:rsidR="00C51831" w:rsidRDefault="00C51831"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23. Withdrawal of Bids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23.1 </w:t>
      </w:r>
      <w:r w:rsidRPr="00326F6D">
        <w:rPr>
          <w:rFonts w:ascii="Arial" w:hAnsi="Arial" w:cs="Arial"/>
          <w:color w:val="auto"/>
        </w:rPr>
        <w:t xml:space="preserve">The Bidder may withdraw its bid prior to the deadline specified in the invitation to bid.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23.2 </w:t>
      </w:r>
      <w:r w:rsidRPr="00326F6D">
        <w:rPr>
          <w:rFonts w:ascii="Arial" w:hAnsi="Arial" w:cs="Arial"/>
          <w:color w:val="auto"/>
        </w:rPr>
        <w:t xml:space="preserve">No bid may be withdrawn in the interval between the deadline for submission of bids and the expiration of the period of bid validity specified in ITB Clause 18.2 Withdrawal of a bid during this interval will make the bidder eligible to be debarred for further procurements for a period as deem necessary by the Procuring Agency. </w:t>
      </w:r>
    </w:p>
    <w:p w:rsidR="00C27FAB" w:rsidRDefault="00C27FAB"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The Bidding Procedure </w:t>
      </w:r>
    </w:p>
    <w:p w:rsidR="00C27FAB" w:rsidRDefault="00C27FAB"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24. Single stage – two envelopes bidding procedure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24.1 </w:t>
      </w:r>
      <w:r w:rsidRPr="00326F6D">
        <w:rPr>
          <w:rFonts w:ascii="Arial" w:hAnsi="Arial" w:cs="Arial"/>
          <w:color w:val="auto"/>
        </w:rPr>
        <w:t xml:space="preserve">Single stage – two envelopes bidding procedure shall be applied: </w:t>
      </w:r>
    </w:p>
    <w:p w:rsidR="00326F6D" w:rsidRDefault="00326F6D" w:rsidP="002909B9">
      <w:pPr>
        <w:pStyle w:val="Default"/>
        <w:ind w:left="540"/>
        <w:jc w:val="both"/>
        <w:rPr>
          <w:rFonts w:ascii="Arial" w:hAnsi="Arial" w:cs="Arial"/>
          <w:color w:val="auto"/>
        </w:rPr>
      </w:pPr>
      <w:r w:rsidRPr="00326F6D">
        <w:rPr>
          <w:rFonts w:ascii="Arial" w:hAnsi="Arial" w:cs="Arial"/>
          <w:color w:val="auto"/>
        </w:rPr>
        <w:t xml:space="preserve">(i) The bid shall comprise a single package containing two separate envelopes. Each envelope shall contain separately the financial proposal and the technical proposal; </w:t>
      </w:r>
    </w:p>
    <w:p w:rsidR="00326F6D" w:rsidRPr="00326F6D" w:rsidRDefault="00326F6D" w:rsidP="002909B9">
      <w:pPr>
        <w:pStyle w:val="Default"/>
        <w:ind w:left="540"/>
        <w:jc w:val="both"/>
        <w:rPr>
          <w:rFonts w:ascii="Arial" w:hAnsi="Arial" w:cs="Arial"/>
          <w:color w:val="auto"/>
        </w:rPr>
      </w:pPr>
      <w:r w:rsidRPr="00326F6D">
        <w:rPr>
          <w:rFonts w:ascii="Arial" w:hAnsi="Arial" w:cs="Arial"/>
          <w:color w:val="auto"/>
        </w:rPr>
        <w:t>(ii) the envelopes shall be marked as “</w:t>
      </w:r>
      <w:r w:rsidRPr="009A1284">
        <w:rPr>
          <w:rFonts w:ascii="Arial" w:hAnsi="Arial" w:cs="Arial"/>
          <w:b/>
          <w:color w:val="auto"/>
        </w:rPr>
        <w:t>FINANCIAL PROPOSAL”</w:t>
      </w:r>
      <w:r w:rsidRPr="00326F6D">
        <w:rPr>
          <w:rFonts w:ascii="Arial" w:hAnsi="Arial" w:cs="Arial"/>
          <w:color w:val="auto"/>
        </w:rPr>
        <w:t xml:space="preserve"> and </w:t>
      </w:r>
      <w:r w:rsidRPr="009A1284">
        <w:rPr>
          <w:rFonts w:ascii="Arial" w:hAnsi="Arial" w:cs="Arial"/>
          <w:b/>
          <w:color w:val="auto"/>
        </w:rPr>
        <w:t xml:space="preserve">“TECHNICAL PROPOSAL” </w:t>
      </w:r>
      <w:r w:rsidRPr="00326F6D">
        <w:rPr>
          <w:rFonts w:ascii="Arial" w:hAnsi="Arial" w:cs="Arial"/>
          <w:color w:val="auto"/>
        </w:rPr>
        <w:t xml:space="preserve">in bold and legible letters to avoid confusion; </w:t>
      </w:r>
    </w:p>
    <w:p w:rsidR="00326F6D" w:rsidRPr="00326F6D" w:rsidRDefault="00326F6D" w:rsidP="002909B9">
      <w:pPr>
        <w:pStyle w:val="Default"/>
        <w:ind w:left="540"/>
        <w:jc w:val="both"/>
        <w:rPr>
          <w:rFonts w:ascii="Arial" w:hAnsi="Arial" w:cs="Arial"/>
          <w:color w:val="auto"/>
        </w:rPr>
      </w:pPr>
      <w:r w:rsidRPr="00326F6D">
        <w:rPr>
          <w:rFonts w:ascii="Arial" w:hAnsi="Arial" w:cs="Arial"/>
          <w:color w:val="auto"/>
        </w:rPr>
        <w:t xml:space="preserve">(iii) initially, only the envelope marked “TECHNICAL PROPOSAL” shall be opened; </w:t>
      </w:r>
    </w:p>
    <w:p w:rsidR="00326F6D" w:rsidRPr="00326F6D" w:rsidRDefault="00326F6D" w:rsidP="002909B9">
      <w:pPr>
        <w:pStyle w:val="Default"/>
        <w:ind w:left="540"/>
        <w:jc w:val="both"/>
        <w:rPr>
          <w:rFonts w:ascii="Arial" w:hAnsi="Arial" w:cs="Arial"/>
          <w:color w:val="auto"/>
        </w:rPr>
      </w:pPr>
      <w:r w:rsidRPr="00326F6D">
        <w:rPr>
          <w:rFonts w:ascii="Arial" w:hAnsi="Arial" w:cs="Arial"/>
          <w:color w:val="auto"/>
        </w:rPr>
        <w:lastRenderedPageBreak/>
        <w:t xml:space="preserve">(iv) the envelope marked as “FINANCIAL PROPOSAL” shall be retained in the custody of Procuring Agency without being opened; </w:t>
      </w:r>
    </w:p>
    <w:p w:rsidR="00326F6D" w:rsidRPr="00326F6D" w:rsidRDefault="00326F6D" w:rsidP="002909B9">
      <w:pPr>
        <w:pStyle w:val="Default"/>
        <w:ind w:left="540"/>
        <w:jc w:val="both"/>
        <w:rPr>
          <w:rFonts w:ascii="Arial" w:hAnsi="Arial" w:cs="Arial"/>
          <w:color w:val="auto"/>
        </w:rPr>
      </w:pPr>
      <w:r w:rsidRPr="00326F6D">
        <w:rPr>
          <w:rFonts w:ascii="Arial" w:hAnsi="Arial" w:cs="Arial"/>
          <w:color w:val="auto"/>
        </w:rPr>
        <w:t xml:space="preserve">(v) the Procuring Agency shall evaluate the technical proposal, without reference to the price and reject any proposal which do not conform to the specified requirements; </w:t>
      </w:r>
    </w:p>
    <w:p w:rsidR="00326F6D" w:rsidRPr="00326F6D" w:rsidRDefault="00326F6D" w:rsidP="002909B9">
      <w:pPr>
        <w:pStyle w:val="Default"/>
        <w:ind w:left="540"/>
        <w:jc w:val="both"/>
        <w:rPr>
          <w:rFonts w:ascii="Arial" w:hAnsi="Arial" w:cs="Arial"/>
          <w:color w:val="auto"/>
        </w:rPr>
      </w:pPr>
      <w:r w:rsidRPr="00326F6D">
        <w:rPr>
          <w:rFonts w:ascii="Arial" w:hAnsi="Arial" w:cs="Arial"/>
          <w:color w:val="auto"/>
        </w:rPr>
        <w:t xml:space="preserve">(vi) during the technical evaluation no amendments in the technical proposal shall be permitted; </w:t>
      </w:r>
    </w:p>
    <w:p w:rsidR="00326F6D" w:rsidRPr="00326F6D" w:rsidRDefault="00326F6D" w:rsidP="002909B9">
      <w:pPr>
        <w:pStyle w:val="Default"/>
        <w:ind w:left="540"/>
        <w:jc w:val="both"/>
        <w:rPr>
          <w:rFonts w:ascii="Arial" w:hAnsi="Arial" w:cs="Arial"/>
          <w:color w:val="auto"/>
        </w:rPr>
      </w:pPr>
      <w:r w:rsidRPr="00326F6D">
        <w:rPr>
          <w:rFonts w:ascii="Arial" w:hAnsi="Arial" w:cs="Arial"/>
          <w:color w:val="auto"/>
        </w:rPr>
        <w:t xml:space="preserve">(vii) the financial proposals of bids shall be opened publicly at a time, date and venue to be announced and communicated to the Bidders in advance; </w:t>
      </w:r>
    </w:p>
    <w:p w:rsidR="00326F6D" w:rsidRPr="00326F6D" w:rsidRDefault="00326F6D" w:rsidP="002909B9">
      <w:pPr>
        <w:pStyle w:val="Default"/>
        <w:ind w:left="540"/>
        <w:jc w:val="both"/>
        <w:rPr>
          <w:rFonts w:ascii="Arial" w:hAnsi="Arial" w:cs="Arial"/>
          <w:color w:val="auto"/>
        </w:rPr>
      </w:pPr>
      <w:r w:rsidRPr="00326F6D">
        <w:rPr>
          <w:rFonts w:ascii="Arial" w:hAnsi="Arial" w:cs="Arial"/>
          <w:color w:val="auto"/>
        </w:rPr>
        <w:t xml:space="preserve">(viii) After the evaluation and approval of the technical proposal the Procuring Agency shall at a time within the bid validity period, publicly open the financial proposals of the technically accepted bids only. The financial proposal of bids found technically non-responsive shall be returned un-opened to the respective Bidders; and </w:t>
      </w:r>
    </w:p>
    <w:p w:rsidR="00326F6D" w:rsidRPr="00326F6D" w:rsidRDefault="00326F6D" w:rsidP="002909B9">
      <w:pPr>
        <w:pStyle w:val="Default"/>
        <w:ind w:left="540"/>
        <w:jc w:val="both"/>
        <w:rPr>
          <w:rFonts w:ascii="Arial" w:hAnsi="Arial" w:cs="Arial"/>
          <w:color w:val="auto"/>
        </w:rPr>
      </w:pPr>
      <w:r w:rsidRPr="00326F6D">
        <w:rPr>
          <w:rFonts w:ascii="Arial" w:hAnsi="Arial" w:cs="Arial"/>
          <w:color w:val="auto"/>
        </w:rPr>
        <w:t xml:space="preserve">(ix) The bid found to be the lowest evaluated bid shall be accepted. </w:t>
      </w:r>
    </w:p>
    <w:p w:rsidR="00326F6D" w:rsidRPr="00326F6D" w:rsidRDefault="00326F6D" w:rsidP="002909B9">
      <w:pPr>
        <w:pStyle w:val="Default"/>
        <w:ind w:left="540"/>
        <w:jc w:val="both"/>
        <w:rPr>
          <w:rFonts w:ascii="Arial" w:hAnsi="Arial" w:cs="Arial"/>
          <w:color w:val="auto"/>
        </w:rPr>
      </w:pPr>
      <w:r w:rsidRPr="00326F6D">
        <w:rPr>
          <w:rFonts w:ascii="Arial" w:hAnsi="Arial" w:cs="Arial"/>
          <w:color w:val="auto"/>
        </w:rPr>
        <w:t>(x) The procuring agency may adopt any other bidding procedure depending on the nature of procurement / Type of Goods / Equipment to be procured as per the methods of procurement prescribed in PPRA 2014</w:t>
      </w:r>
      <w:r w:rsidR="007D2D9F">
        <w:rPr>
          <w:rFonts w:ascii="Arial" w:hAnsi="Arial" w:cs="Arial"/>
          <w:color w:val="auto"/>
        </w:rPr>
        <w:t xml:space="preserve"> (Amended 2016</w:t>
      </w:r>
      <w:r w:rsidR="00C57647">
        <w:rPr>
          <w:rFonts w:ascii="Arial" w:hAnsi="Arial" w:cs="Arial"/>
          <w:color w:val="auto"/>
        </w:rPr>
        <w:t xml:space="preserve">) </w:t>
      </w:r>
      <w:r w:rsidR="00C57647" w:rsidRPr="00326F6D">
        <w:rPr>
          <w:rFonts w:ascii="Arial" w:hAnsi="Arial" w:cs="Arial"/>
          <w:color w:val="auto"/>
        </w:rPr>
        <w:t>and</w:t>
      </w:r>
      <w:r w:rsidRPr="00326F6D">
        <w:rPr>
          <w:rFonts w:ascii="Arial" w:hAnsi="Arial" w:cs="Arial"/>
          <w:color w:val="auto"/>
        </w:rPr>
        <w:t xml:space="preserve"> its subsequent amendments, if any. </w:t>
      </w:r>
    </w:p>
    <w:p w:rsidR="00326F6D" w:rsidRPr="00326F6D" w:rsidRDefault="00326F6D" w:rsidP="00326F6D">
      <w:pPr>
        <w:pStyle w:val="Default"/>
        <w:jc w:val="both"/>
        <w:rPr>
          <w:rFonts w:ascii="Arial" w:hAnsi="Arial" w:cs="Arial"/>
          <w:color w:val="auto"/>
        </w:rPr>
      </w:pPr>
    </w:p>
    <w:p w:rsidR="00326F6D" w:rsidRPr="00326F6D" w:rsidRDefault="00326F6D" w:rsidP="00C27FAB">
      <w:pPr>
        <w:pStyle w:val="Default"/>
        <w:rPr>
          <w:rFonts w:ascii="Arial" w:hAnsi="Arial" w:cs="Arial"/>
          <w:color w:val="auto"/>
        </w:rPr>
      </w:pPr>
      <w:r w:rsidRPr="00326F6D">
        <w:rPr>
          <w:rFonts w:ascii="Arial" w:hAnsi="Arial" w:cs="Arial"/>
          <w:b/>
          <w:bCs/>
          <w:color w:val="auto"/>
        </w:rPr>
        <w:t>Opening and Evaluation of Bids</w:t>
      </w:r>
    </w:p>
    <w:p w:rsidR="00C27FAB" w:rsidRDefault="00C27FAB"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25. Opening of Bids by the Procuring Agency </w:t>
      </w:r>
    </w:p>
    <w:p w:rsidR="00FA3E5E" w:rsidRDefault="00326F6D" w:rsidP="00FA3E5E">
      <w:pPr>
        <w:pStyle w:val="Default"/>
        <w:jc w:val="both"/>
        <w:rPr>
          <w:rFonts w:ascii="Arial" w:hAnsi="Arial" w:cs="Arial"/>
          <w:color w:val="auto"/>
        </w:rPr>
      </w:pPr>
      <w:r w:rsidRPr="00326F6D">
        <w:rPr>
          <w:rFonts w:ascii="Arial" w:hAnsi="Arial" w:cs="Arial"/>
          <w:b/>
          <w:bCs/>
          <w:color w:val="auto"/>
        </w:rPr>
        <w:t xml:space="preserve">25.1 </w:t>
      </w:r>
      <w:r w:rsidRPr="00326F6D">
        <w:rPr>
          <w:rFonts w:ascii="Arial" w:hAnsi="Arial" w:cs="Arial"/>
          <w:color w:val="auto"/>
        </w:rPr>
        <w:t>The Procuring Agency shall initially open only the envelopes marked “</w:t>
      </w:r>
      <w:r w:rsidRPr="004E39D8">
        <w:rPr>
          <w:rFonts w:ascii="Arial" w:hAnsi="Arial" w:cs="Arial"/>
          <w:b/>
          <w:color w:val="auto"/>
        </w:rPr>
        <w:t xml:space="preserve">TECHNICAL PROPOSAL </w:t>
      </w:r>
      <w:r w:rsidRPr="00326F6D">
        <w:rPr>
          <w:rFonts w:ascii="Arial" w:hAnsi="Arial" w:cs="Arial"/>
          <w:color w:val="auto"/>
        </w:rPr>
        <w:t>in the presence of Bidders’ representatives who choose to attend, at the time, on the date, and at the place specified in the Invitation for Bids. The Bidders’ representatives who are present shall sign the Attendance Sheet as evidence of their attendance. However, the envelope marked as “</w:t>
      </w:r>
      <w:r w:rsidRPr="004E39D8">
        <w:rPr>
          <w:rFonts w:ascii="Arial" w:hAnsi="Arial" w:cs="Arial"/>
          <w:b/>
          <w:color w:val="auto"/>
        </w:rPr>
        <w:t>FINANCIAL PROPOSAL</w:t>
      </w:r>
      <w:r w:rsidRPr="00326F6D">
        <w:rPr>
          <w:rFonts w:ascii="Arial" w:hAnsi="Arial" w:cs="Arial"/>
          <w:color w:val="auto"/>
        </w:rPr>
        <w:t xml:space="preserve"> shall remain unopened and shall be retained in safe custody of the Procuring Agency till completion of the evaluation process. </w:t>
      </w:r>
    </w:p>
    <w:p w:rsidR="00326F6D" w:rsidRPr="00326F6D" w:rsidRDefault="00326F6D" w:rsidP="00FA3E5E">
      <w:pPr>
        <w:pStyle w:val="Default"/>
        <w:jc w:val="both"/>
        <w:rPr>
          <w:rFonts w:ascii="Arial" w:hAnsi="Arial" w:cs="Arial"/>
          <w:color w:val="auto"/>
        </w:rPr>
      </w:pPr>
      <w:r w:rsidRPr="00326F6D">
        <w:rPr>
          <w:rFonts w:ascii="Arial" w:hAnsi="Arial" w:cs="Arial"/>
          <w:b/>
          <w:bCs/>
          <w:color w:val="auto"/>
        </w:rPr>
        <w:t xml:space="preserve">25.2 </w:t>
      </w:r>
      <w:r w:rsidRPr="00326F6D">
        <w:rPr>
          <w:rFonts w:ascii="Arial" w:hAnsi="Arial" w:cs="Arial"/>
          <w:color w:val="auto"/>
        </w:rPr>
        <w:t xml:space="preserve">The Bidders’ names, item(s) for which they quoted their rate and such other details as the Procuring Agency, at its discretion, may consider appropriate, shall be announced at the opening of technical proposal. No bid shall be rejected at technical proposal/ bid opening, except for late bids, which shall be returned unopened to the Bidder pursuant to ITB Clause 21. However, at the opening financial proposals (the date, time and venue would be announced later on), the bid prices, discounts (if any), and the presence or absence of requisite bid Security and such other details as the Procuring Agency, at its discretion, may consider appropriate, shall be announced.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25.3 </w:t>
      </w:r>
      <w:r w:rsidRPr="00326F6D">
        <w:rPr>
          <w:rFonts w:ascii="Arial" w:hAnsi="Arial" w:cs="Arial"/>
          <w:color w:val="auto"/>
        </w:rPr>
        <w:t xml:space="preserve">The Procuring Agency shall prepare minutes of both the technical proposal as well as the financial proposal bid opening. </w:t>
      </w:r>
    </w:p>
    <w:p w:rsidR="00C51831" w:rsidRDefault="00C51831"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26. Clarification of Bids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26.1 </w:t>
      </w:r>
      <w:r w:rsidRPr="00326F6D">
        <w:rPr>
          <w:rFonts w:ascii="Arial" w:hAnsi="Arial" w:cs="Arial"/>
          <w:color w:val="auto"/>
        </w:rPr>
        <w:t xml:space="preserve">During evaluation of the bids, the Procuring Agency may, at its discretion, ask the Bidder for a clarification of its bid. The request for clarification and the response shall be in writing, and no change in the prices or substance of bid like indication or re-indication of make/model/brand etc. shall be sought, offered, or permitted. </w:t>
      </w:r>
    </w:p>
    <w:p w:rsidR="00C51831" w:rsidRDefault="00C51831"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27. Preliminary Examination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27.1 </w:t>
      </w:r>
      <w:r w:rsidRPr="00326F6D">
        <w:rPr>
          <w:rFonts w:ascii="Arial" w:hAnsi="Arial" w:cs="Arial"/>
          <w:color w:val="auto"/>
        </w:rPr>
        <w:t xml:space="preserve">The Procuring Agency shall examine the bids to determine whether they are complete, whether any computational errors have been made (at the time of opening the financial proposal), whether required sureties have been furnished, whether the documents have been properly signed, and whether the bids are generally in order.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lastRenderedPageBreak/>
        <w:t xml:space="preserve">27.2 </w:t>
      </w:r>
      <w:r w:rsidRPr="00326F6D">
        <w:rPr>
          <w:rFonts w:ascii="Arial" w:hAnsi="Arial" w:cs="Arial"/>
          <w:color w:val="auto"/>
        </w:rPr>
        <w:t xml:space="preserve">In the financial bids (at the time of opening the financial proposal) the arithmetical errors shall be rectified on the following basis. If there is a discrepancy between the unit price and the total price that is obtained by multiplying the unit price and quantity, the unit price shall prevail, and the total price shall be corrected. If the Bidders/Suppliers do not accept the correction of the errors, its bid shall be rejected. If there is a discrepancy between words and figures, the amount in words shall prevail.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27.3 </w:t>
      </w:r>
      <w:r w:rsidRPr="00326F6D">
        <w:rPr>
          <w:rFonts w:ascii="Arial" w:hAnsi="Arial" w:cs="Arial"/>
          <w:color w:val="auto"/>
        </w:rPr>
        <w:t xml:space="preserve">The Procuring Agency may waive any minor informality, nonconformity, or irregularity in a bid which does not constitute a material deviation (or changes the substance of the bid), provided such waiver does not prejudice or affect the relative ranking of any Bidder.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27.4 </w:t>
      </w:r>
      <w:r w:rsidRPr="00326F6D">
        <w:rPr>
          <w:rFonts w:ascii="Arial" w:hAnsi="Arial" w:cs="Arial"/>
          <w:color w:val="auto"/>
        </w:rPr>
        <w:t xml:space="preserve">Prior to the detailed evaluation, pursuant to ITB Clause 27 the Procuring Agency shall determine the substantial responsiveness of each bid to the bidding documents. For purposes of these Clauses, a substantially responsive bid is one, which conforms to all the terms and conditions of the bidding documents without material deviations. Deviations from, or objections or reservations to critical provisions shall be deemed to be a material deviation for technical proposals. The Procuring Agency’s determination of a bid’s responsiveness is to be based on the contents of the bid itself without recourse to extrinsic evidence.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27.5 </w:t>
      </w:r>
      <w:r w:rsidRPr="00326F6D">
        <w:rPr>
          <w:rFonts w:ascii="Arial" w:hAnsi="Arial" w:cs="Arial"/>
          <w:color w:val="auto"/>
        </w:rPr>
        <w:t xml:space="preserve">If a bid is not substantially responsive, it shall be rejected by the Procuring Agency and may not subsequently be made responsive by the Bidder by correction of the nonconformity. </w:t>
      </w:r>
    </w:p>
    <w:p w:rsidR="00C51831" w:rsidRDefault="00C51831"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28. Evaluation and Comparison of Bids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28.1 </w:t>
      </w:r>
      <w:r w:rsidRPr="00326F6D">
        <w:rPr>
          <w:rFonts w:ascii="Arial" w:hAnsi="Arial" w:cs="Arial"/>
          <w:color w:val="auto"/>
        </w:rPr>
        <w:t xml:space="preserve">The Procuring Agency shall evaluate and compare the bids on the basis of Single items/ Complete package (As demanded in the advertised tender), which have been determined to be substantially responsive, pursuant to ITB Clause 25. </w:t>
      </w:r>
    </w:p>
    <w:p w:rsidR="00326F6D" w:rsidRDefault="00326F6D" w:rsidP="00326F6D">
      <w:pPr>
        <w:pStyle w:val="Default"/>
        <w:jc w:val="both"/>
        <w:rPr>
          <w:rFonts w:ascii="Arial" w:hAnsi="Arial" w:cs="Arial"/>
          <w:color w:val="auto"/>
        </w:rPr>
      </w:pPr>
      <w:r w:rsidRPr="00326F6D">
        <w:rPr>
          <w:rFonts w:ascii="Arial" w:hAnsi="Arial" w:cs="Arial"/>
          <w:b/>
          <w:bCs/>
          <w:color w:val="auto"/>
        </w:rPr>
        <w:t xml:space="preserve">28.2 </w:t>
      </w:r>
      <w:r w:rsidRPr="00326F6D">
        <w:rPr>
          <w:rFonts w:ascii="Arial" w:hAnsi="Arial" w:cs="Arial"/>
          <w:color w:val="auto"/>
        </w:rPr>
        <w:t xml:space="preserve">The Procuring Agency’s evaluation of technical proposal/ bid shall be on the basis of previous performances, test reports, inspection of plant/ factory/ premises, previous experience of similar contracts, availability of engineering staff and their capabilities, inventory of spare parts, workshop facility to provide the after sales services, financial soundness and such other details as already highlighted. However, the evaluation of financial proposal shall be on the basis of price.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28.3 </w:t>
      </w:r>
      <w:r w:rsidRPr="00326F6D">
        <w:rPr>
          <w:rFonts w:ascii="Arial" w:hAnsi="Arial" w:cs="Arial"/>
          <w:color w:val="auto"/>
        </w:rPr>
        <w:t xml:space="preserve">All bids shall be evaluated in accordance with the evaluation criteria (ITB Clause 29) and other terms and conditions set forth in these bidding documents.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28.4 </w:t>
      </w:r>
      <w:r w:rsidRPr="00326F6D">
        <w:rPr>
          <w:rFonts w:ascii="Arial" w:hAnsi="Arial" w:cs="Arial"/>
          <w:color w:val="auto"/>
        </w:rPr>
        <w:t xml:space="preserve">In case of procurement on CIF basis; for the purpose of comparison of bids quoted in different currencies, the price shall be converted into Pak Rupees in pursuant to ITB Clause 13. The rate of exchange shall be the selling rate, prevailing on the date of opening of Financial Bids specified in the bidding documents, as notified by the State Bank of Pakistan on that day.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28.5 </w:t>
      </w:r>
      <w:r w:rsidRPr="00326F6D">
        <w:rPr>
          <w:rFonts w:ascii="Arial" w:hAnsi="Arial" w:cs="Arial"/>
          <w:color w:val="auto"/>
        </w:rPr>
        <w:t xml:space="preserve">A bid once opened in accordance with the prescribed procedure shall be subject to only those rules, regulations and policies that are in force at the time of issue of notice for invitation of bids. </w:t>
      </w:r>
    </w:p>
    <w:p w:rsidR="00C51831" w:rsidRDefault="00C51831"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29. Evaluation Criteria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29.1 </w:t>
      </w:r>
      <w:r w:rsidRPr="00326F6D">
        <w:rPr>
          <w:rFonts w:ascii="Arial" w:hAnsi="Arial" w:cs="Arial"/>
          <w:color w:val="auto"/>
        </w:rPr>
        <w:t xml:space="preserve">For the purposes of determining the lowest evaluated bid, factors other than price such as previous performances, previous experience, engineering/ technical capabilities, repair/ calibration tool, workshop facilities, financial soundness and such other details as the Procuring Agency at its discretion, may consider appropriate shall be taken into consideration and these should be available with the bidder. The following evaluation factors/ criteria will be employed on </w:t>
      </w:r>
      <w:r w:rsidRPr="00326F6D">
        <w:rPr>
          <w:rFonts w:ascii="Arial" w:hAnsi="Arial" w:cs="Arial"/>
          <w:b/>
          <w:bCs/>
          <w:color w:val="auto"/>
        </w:rPr>
        <w:t>technical proposals</w:t>
      </w:r>
      <w:r w:rsidRPr="00326F6D">
        <w:rPr>
          <w:rFonts w:ascii="Arial" w:hAnsi="Arial" w:cs="Arial"/>
          <w:color w:val="auto"/>
        </w:rPr>
        <w:t xml:space="preserve">. </w:t>
      </w:r>
    </w:p>
    <w:p w:rsidR="000A6F0F" w:rsidRDefault="000A6F0F"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29.2 Technical Evaluation Criteria </w:t>
      </w:r>
    </w:p>
    <w:p w:rsidR="00C51831" w:rsidRDefault="00C51831" w:rsidP="005B58C7">
      <w:pPr>
        <w:pStyle w:val="Default"/>
        <w:jc w:val="center"/>
        <w:rPr>
          <w:rFonts w:ascii="Arial" w:hAnsi="Arial" w:cs="Arial"/>
          <w:b/>
          <w:bCs/>
          <w:color w:val="auto"/>
          <w:sz w:val="34"/>
          <w:u w:val="single"/>
        </w:rPr>
      </w:pPr>
    </w:p>
    <w:p w:rsidR="00326F6D" w:rsidRDefault="00326F6D" w:rsidP="005B58C7">
      <w:pPr>
        <w:pStyle w:val="Default"/>
        <w:jc w:val="center"/>
        <w:rPr>
          <w:rFonts w:ascii="Arial" w:hAnsi="Arial" w:cs="Arial"/>
          <w:b/>
          <w:bCs/>
          <w:color w:val="auto"/>
          <w:sz w:val="34"/>
          <w:u w:val="single"/>
        </w:rPr>
      </w:pPr>
      <w:r w:rsidRPr="005B58C7">
        <w:rPr>
          <w:rFonts w:ascii="Arial" w:hAnsi="Arial" w:cs="Arial"/>
          <w:b/>
          <w:bCs/>
          <w:color w:val="auto"/>
          <w:sz w:val="34"/>
          <w:u w:val="single"/>
        </w:rPr>
        <w:t>Technical Evaluation Criteria (Medical Equipment and General Machinery)</w:t>
      </w:r>
    </w:p>
    <w:p w:rsidR="00C51831" w:rsidRPr="005B58C7" w:rsidRDefault="00C51831" w:rsidP="005B58C7">
      <w:pPr>
        <w:pStyle w:val="Default"/>
        <w:jc w:val="center"/>
        <w:rPr>
          <w:rFonts w:ascii="Arial" w:hAnsi="Arial" w:cs="Arial"/>
          <w:color w:val="auto"/>
          <w:sz w:val="34"/>
          <w:u w:val="single"/>
        </w:rPr>
      </w:pPr>
    </w:p>
    <w:p w:rsidR="00326F6D" w:rsidRPr="00326F6D" w:rsidRDefault="00326F6D" w:rsidP="004D7D64">
      <w:pPr>
        <w:pStyle w:val="Default"/>
        <w:ind w:left="720" w:hanging="720"/>
        <w:jc w:val="both"/>
        <w:rPr>
          <w:rFonts w:ascii="Arial" w:hAnsi="Arial" w:cs="Arial"/>
          <w:color w:val="auto"/>
        </w:rPr>
      </w:pPr>
      <w:r w:rsidRPr="00326F6D">
        <w:rPr>
          <w:rFonts w:ascii="Arial" w:hAnsi="Arial" w:cs="Arial"/>
          <w:color w:val="auto"/>
        </w:rPr>
        <w:t xml:space="preserve">1. </w:t>
      </w:r>
      <w:r w:rsidR="004D7D64">
        <w:rPr>
          <w:rFonts w:ascii="Arial" w:hAnsi="Arial" w:cs="Arial"/>
          <w:color w:val="auto"/>
        </w:rPr>
        <w:tab/>
      </w:r>
      <w:r w:rsidRPr="00326F6D">
        <w:rPr>
          <w:rFonts w:ascii="Arial" w:hAnsi="Arial" w:cs="Arial"/>
          <w:color w:val="auto"/>
        </w:rPr>
        <w:t xml:space="preserve">For evaluation of bids </w:t>
      </w:r>
      <w:r w:rsidRPr="00326F6D">
        <w:rPr>
          <w:rFonts w:ascii="Arial" w:hAnsi="Arial" w:cs="Arial"/>
          <w:b/>
          <w:bCs/>
          <w:color w:val="auto"/>
        </w:rPr>
        <w:t xml:space="preserve">KNOCKED DOWN CRITERIA </w:t>
      </w:r>
      <w:r w:rsidRPr="00326F6D">
        <w:rPr>
          <w:rFonts w:ascii="Arial" w:hAnsi="Arial" w:cs="Arial"/>
          <w:color w:val="auto"/>
        </w:rPr>
        <w:t xml:space="preserve">will be applied. The bids conforming to the specifications and pre-requisite conditions indicated in specifications and evaluation criteria will be considered for further technical evaluation. </w:t>
      </w:r>
    </w:p>
    <w:p w:rsidR="00326F6D" w:rsidRPr="00326F6D" w:rsidRDefault="00326F6D" w:rsidP="004D7D64">
      <w:pPr>
        <w:pStyle w:val="Default"/>
        <w:ind w:left="720" w:hanging="720"/>
        <w:jc w:val="both"/>
        <w:rPr>
          <w:rFonts w:ascii="Arial" w:hAnsi="Arial" w:cs="Arial"/>
          <w:color w:val="auto"/>
        </w:rPr>
      </w:pPr>
      <w:r w:rsidRPr="00326F6D">
        <w:rPr>
          <w:rFonts w:ascii="Arial" w:hAnsi="Arial" w:cs="Arial"/>
          <w:color w:val="auto"/>
        </w:rPr>
        <w:t xml:space="preserve">2. </w:t>
      </w:r>
      <w:r w:rsidR="004D7D64">
        <w:rPr>
          <w:rFonts w:ascii="Arial" w:hAnsi="Arial" w:cs="Arial"/>
          <w:color w:val="auto"/>
        </w:rPr>
        <w:tab/>
      </w:r>
      <w:r w:rsidRPr="00326F6D">
        <w:rPr>
          <w:rFonts w:ascii="Arial" w:hAnsi="Arial" w:cs="Arial"/>
          <w:color w:val="auto"/>
        </w:rPr>
        <w:t xml:space="preserve">The technical evaluation of tenders will be carried out by the designated Technical Evaluation Committee of Procuring Agency. </w:t>
      </w:r>
    </w:p>
    <w:p w:rsidR="00326F6D" w:rsidRPr="00326F6D" w:rsidRDefault="00326F6D" w:rsidP="004D7D64">
      <w:pPr>
        <w:pStyle w:val="Default"/>
        <w:ind w:left="720" w:hanging="720"/>
        <w:jc w:val="both"/>
        <w:rPr>
          <w:rFonts w:ascii="Arial" w:hAnsi="Arial" w:cs="Arial"/>
          <w:color w:val="auto"/>
        </w:rPr>
      </w:pPr>
      <w:r w:rsidRPr="00326F6D">
        <w:rPr>
          <w:rFonts w:ascii="Arial" w:hAnsi="Arial" w:cs="Arial"/>
          <w:color w:val="auto"/>
        </w:rPr>
        <w:t xml:space="preserve">3. </w:t>
      </w:r>
      <w:r w:rsidR="004D7D64">
        <w:rPr>
          <w:rFonts w:ascii="Arial" w:hAnsi="Arial" w:cs="Arial"/>
          <w:color w:val="auto"/>
        </w:rPr>
        <w:tab/>
      </w:r>
      <w:r w:rsidRPr="00326F6D">
        <w:rPr>
          <w:rFonts w:ascii="Arial" w:hAnsi="Arial" w:cs="Arial"/>
          <w:color w:val="auto"/>
        </w:rPr>
        <w:t xml:space="preserve">The bid must comply with the advertised technical specifications of the quoted single item/ complete package. Incomplete offer will straightaway be rejected. </w:t>
      </w:r>
    </w:p>
    <w:p w:rsidR="00326F6D" w:rsidRPr="00326F6D" w:rsidRDefault="00326F6D" w:rsidP="004D7D64">
      <w:pPr>
        <w:pStyle w:val="Default"/>
        <w:ind w:left="720" w:hanging="720"/>
        <w:jc w:val="both"/>
        <w:rPr>
          <w:rFonts w:ascii="Arial" w:hAnsi="Arial" w:cs="Arial"/>
          <w:color w:val="auto"/>
        </w:rPr>
      </w:pPr>
      <w:r w:rsidRPr="00326F6D">
        <w:rPr>
          <w:rFonts w:ascii="Arial" w:hAnsi="Arial" w:cs="Arial"/>
          <w:color w:val="auto"/>
        </w:rPr>
        <w:t xml:space="preserve">4. </w:t>
      </w:r>
      <w:r w:rsidR="004D7D64">
        <w:rPr>
          <w:rFonts w:ascii="Arial" w:hAnsi="Arial" w:cs="Arial"/>
          <w:color w:val="auto"/>
        </w:rPr>
        <w:tab/>
      </w:r>
      <w:r w:rsidRPr="00326F6D">
        <w:rPr>
          <w:rFonts w:ascii="Arial" w:hAnsi="Arial" w:cs="Arial"/>
          <w:color w:val="auto"/>
        </w:rPr>
        <w:t xml:space="preserve">The bidder must possess Exclusive/Sole authorization agreement from the Foreign Manufacturer. Unless otherwise specifically mentioned in the specifications of advertised tender that the excusive authorization of foreign manufacturer is not required. This can be applied only on general machinery and on a nature of medical / other equipment, where the extensive after sales services is not required or due to the any other technical reasons. This need to be identified by the procuring agency in the advertised specifications / Tender, if any. </w:t>
      </w:r>
    </w:p>
    <w:p w:rsidR="00326F6D" w:rsidRPr="00326F6D" w:rsidRDefault="00326F6D" w:rsidP="004D7D64">
      <w:pPr>
        <w:pStyle w:val="Default"/>
        <w:ind w:left="720" w:hanging="720"/>
        <w:jc w:val="both"/>
        <w:rPr>
          <w:rFonts w:ascii="Arial" w:hAnsi="Arial" w:cs="Arial"/>
          <w:color w:val="auto"/>
        </w:rPr>
      </w:pPr>
      <w:r w:rsidRPr="00326F6D">
        <w:rPr>
          <w:rFonts w:ascii="Arial" w:hAnsi="Arial" w:cs="Arial"/>
          <w:color w:val="auto"/>
        </w:rPr>
        <w:t xml:space="preserve">5. </w:t>
      </w:r>
      <w:r w:rsidR="004D7D64">
        <w:rPr>
          <w:rFonts w:ascii="Arial" w:hAnsi="Arial" w:cs="Arial"/>
          <w:color w:val="auto"/>
        </w:rPr>
        <w:tab/>
      </w:r>
      <w:r w:rsidRPr="00326F6D">
        <w:rPr>
          <w:rFonts w:ascii="Arial" w:hAnsi="Arial" w:cs="Arial"/>
          <w:color w:val="auto"/>
        </w:rPr>
        <w:t xml:space="preserve">The Manufacturer should have documentary evidence to the effect that they are the original Manufacturer of the quoted product with indication of manufacturing site and its location. </w:t>
      </w:r>
    </w:p>
    <w:p w:rsidR="00326F6D" w:rsidRPr="00326F6D" w:rsidRDefault="00326F6D" w:rsidP="004D7D64">
      <w:pPr>
        <w:pStyle w:val="Default"/>
        <w:ind w:left="720" w:hanging="720"/>
        <w:jc w:val="both"/>
        <w:rPr>
          <w:rFonts w:ascii="Arial" w:hAnsi="Arial" w:cs="Arial"/>
          <w:color w:val="auto"/>
        </w:rPr>
      </w:pPr>
      <w:r w:rsidRPr="00326F6D">
        <w:rPr>
          <w:rFonts w:ascii="Arial" w:hAnsi="Arial" w:cs="Arial"/>
          <w:color w:val="auto"/>
        </w:rPr>
        <w:t xml:space="preserve">6. </w:t>
      </w:r>
      <w:r w:rsidR="004D7D64">
        <w:rPr>
          <w:rFonts w:ascii="Arial" w:hAnsi="Arial" w:cs="Arial"/>
          <w:color w:val="auto"/>
        </w:rPr>
        <w:tab/>
      </w:r>
      <w:r w:rsidRPr="00326F6D">
        <w:rPr>
          <w:rFonts w:ascii="Arial" w:hAnsi="Arial" w:cs="Arial"/>
          <w:color w:val="auto"/>
        </w:rPr>
        <w:t xml:space="preserve">Certificate from the manufacturer that the after sales services / backup services shall be provided jointly with the local sole agent and in case of change of local agent, they will provide the after sales services themselves or through newly appointed agent for the period mentioned from the date of commissioning. </w:t>
      </w:r>
    </w:p>
    <w:p w:rsidR="00326F6D" w:rsidRPr="00326F6D" w:rsidRDefault="00326F6D" w:rsidP="004D7D64">
      <w:pPr>
        <w:pStyle w:val="Default"/>
        <w:ind w:left="720" w:hanging="720"/>
        <w:jc w:val="both"/>
        <w:rPr>
          <w:rFonts w:ascii="Arial" w:hAnsi="Arial" w:cs="Arial"/>
          <w:color w:val="auto"/>
        </w:rPr>
      </w:pPr>
      <w:r w:rsidRPr="00326F6D">
        <w:rPr>
          <w:rFonts w:ascii="Arial" w:hAnsi="Arial" w:cs="Arial"/>
          <w:color w:val="auto"/>
        </w:rPr>
        <w:t xml:space="preserve">7. </w:t>
      </w:r>
      <w:r w:rsidR="004D7D64">
        <w:rPr>
          <w:rFonts w:ascii="Arial" w:hAnsi="Arial" w:cs="Arial"/>
          <w:color w:val="auto"/>
        </w:rPr>
        <w:tab/>
      </w:r>
      <w:r w:rsidRPr="00326F6D">
        <w:rPr>
          <w:rFonts w:ascii="Arial" w:hAnsi="Arial" w:cs="Arial"/>
          <w:color w:val="auto"/>
        </w:rPr>
        <w:t xml:space="preserve">A Certificate from the manufacturer that the installation will be conducted in conformity with the system requirements by following the professional approach. </w:t>
      </w:r>
    </w:p>
    <w:p w:rsidR="00326F6D" w:rsidRDefault="00326F6D" w:rsidP="00326F6D">
      <w:pPr>
        <w:pStyle w:val="Default"/>
        <w:jc w:val="both"/>
        <w:rPr>
          <w:rFonts w:ascii="Arial" w:hAnsi="Arial" w:cs="Arial"/>
          <w:color w:val="auto"/>
        </w:rPr>
      </w:pPr>
      <w:r w:rsidRPr="00326F6D">
        <w:rPr>
          <w:rFonts w:ascii="Arial" w:hAnsi="Arial" w:cs="Arial"/>
          <w:color w:val="auto"/>
        </w:rPr>
        <w:t xml:space="preserve">8. </w:t>
      </w:r>
      <w:r w:rsidR="004D7D64">
        <w:rPr>
          <w:rFonts w:ascii="Arial" w:hAnsi="Arial" w:cs="Arial"/>
          <w:color w:val="auto"/>
        </w:rPr>
        <w:tab/>
      </w:r>
      <w:r w:rsidRPr="00326F6D">
        <w:rPr>
          <w:rFonts w:ascii="Arial" w:hAnsi="Arial" w:cs="Arial"/>
          <w:color w:val="auto"/>
        </w:rPr>
        <w:t xml:space="preserve">Satisfactory Past performance of the bidder for quoted product. </w:t>
      </w:r>
    </w:p>
    <w:p w:rsidR="00326F6D" w:rsidRPr="00326F6D" w:rsidRDefault="00326F6D" w:rsidP="004D7D64">
      <w:pPr>
        <w:pStyle w:val="Default"/>
        <w:spacing w:after="18"/>
        <w:ind w:left="720" w:hanging="720"/>
        <w:jc w:val="both"/>
        <w:rPr>
          <w:rFonts w:ascii="Arial" w:hAnsi="Arial" w:cs="Arial"/>
          <w:color w:val="auto"/>
        </w:rPr>
      </w:pPr>
      <w:r w:rsidRPr="00326F6D">
        <w:rPr>
          <w:rFonts w:ascii="Arial" w:hAnsi="Arial" w:cs="Arial"/>
          <w:color w:val="auto"/>
        </w:rPr>
        <w:t xml:space="preserve">9. </w:t>
      </w:r>
      <w:r w:rsidR="004D7D64">
        <w:rPr>
          <w:rFonts w:ascii="Arial" w:hAnsi="Arial" w:cs="Arial"/>
          <w:color w:val="auto"/>
        </w:rPr>
        <w:tab/>
      </w:r>
      <w:r w:rsidRPr="00326F6D">
        <w:rPr>
          <w:rFonts w:ascii="Arial" w:hAnsi="Arial" w:cs="Arial"/>
          <w:color w:val="auto"/>
        </w:rPr>
        <w:t xml:space="preserve">Sufficient Technical and Engineering capabilities of the firm; where after sales services are necessary (attach a list of technical and engineering staff, special testing equipment/calibration/ repair tools for equipment). </w:t>
      </w:r>
    </w:p>
    <w:p w:rsidR="00326F6D" w:rsidRPr="00326F6D" w:rsidRDefault="00326F6D" w:rsidP="004D7D64">
      <w:pPr>
        <w:pStyle w:val="Default"/>
        <w:spacing w:after="18"/>
        <w:ind w:left="720" w:hanging="720"/>
        <w:jc w:val="both"/>
        <w:rPr>
          <w:rFonts w:ascii="Arial" w:hAnsi="Arial" w:cs="Arial"/>
          <w:color w:val="auto"/>
        </w:rPr>
      </w:pPr>
      <w:r w:rsidRPr="00326F6D">
        <w:rPr>
          <w:rFonts w:ascii="Arial" w:hAnsi="Arial" w:cs="Arial"/>
          <w:color w:val="auto"/>
        </w:rPr>
        <w:t xml:space="preserve">10. </w:t>
      </w:r>
      <w:r w:rsidR="004D7D64">
        <w:rPr>
          <w:rFonts w:ascii="Arial" w:hAnsi="Arial" w:cs="Arial"/>
          <w:color w:val="auto"/>
        </w:rPr>
        <w:tab/>
      </w:r>
      <w:r w:rsidRPr="00326F6D">
        <w:rPr>
          <w:rFonts w:ascii="Arial" w:hAnsi="Arial" w:cs="Arial"/>
          <w:color w:val="auto"/>
        </w:rPr>
        <w:t xml:space="preserve">The firm must have all kind of testing and calibration equipment which is required to maintain the products which they are dealing. The list of all required testing equipment will be provided along with the bid including its model number and serial numbers. The available testing equipment must be calibrated. The offers without non-availability of required testing equipment will be straightaway rejected. </w:t>
      </w:r>
    </w:p>
    <w:p w:rsidR="00326F6D" w:rsidRPr="00326F6D" w:rsidRDefault="00326F6D" w:rsidP="004D7D64">
      <w:pPr>
        <w:pStyle w:val="Default"/>
        <w:spacing w:after="18"/>
        <w:ind w:left="720" w:hanging="720"/>
        <w:jc w:val="both"/>
        <w:rPr>
          <w:rFonts w:ascii="Arial" w:hAnsi="Arial" w:cs="Arial"/>
          <w:color w:val="auto"/>
        </w:rPr>
      </w:pPr>
      <w:r w:rsidRPr="00326F6D">
        <w:rPr>
          <w:rFonts w:ascii="Arial" w:hAnsi="Arial" w:cs="Arial"/>
          <w:color w:val="auto"/>
        </w:rPr>
        <w:t xml:space="preserve">11. </w:t>
      </w:r>
      <w:r w:rsidR="004D7D64">
        <w:rPr>
          <w:rFonts w:ascii="Arial" w:hAnsi="Arial" w:cs="Arial"/>
          <w:color w:val="auto"/>
        </w:rPr>
        <w:tab/>
      </w:r>
      <w:r w:rsidRPr="00326F6D">
        <w:rPr>
          <w:rFonts w:ascii="Arial" w:hAnsi="Arial" w:cs="Arial"/>
          <w:color w:val="auto"/>
        </w:rPr>
        <w:t xml:space="preserve">Submission of valid legally enforceable exclusive authorization letter of manufacturer assuring full guarantee and warranty obligations as per enclosed manufacturer authorized form with the bid document. </w:t>
      </w:r>
    </w:p>
    <w:p w:rsidR="00326F6D" w:rsidRPr="00326F6D" w:rsidRDefault="00326F6D" w:rsidP="004D7D64">
      <w:pPr>
        <w:pStyle w:val="Default"/>
        <w:spacing w:after="18"/>
        <w:ind w:left="720" w:hanging="720"/>
        <w:jc w:val="both"/>
        <w:rPr>
          <w:rFonts w:ascii="Arial" w:hAnsi="Arial" w:cs="Arial"/>
          <w:color w:val="auto"/>
        </w:rPr>
      </w:pPr>
      <w:r w:rsidRPr="00326F6D">
        <w:rPr>
          <w:rFonts w:ascii="Arial" w:hAnsi="Arial" w:cs="Arial"/>
          <w:color w:val="auto"/>
        </w:rPr>
        <w:t xml:space="preserve">12. </w:t>
      </w:r>
      <w:r w:rsidR="004D7D64">
        <w:rPr>
          <w:rFonts w:ascii="Arial" w:hAnsi="Arial" w:cs="Arial"/>
          <w:color w:val="auto"/>
        </w:rPr>
        <w:tab/>
      </w:r>
      <w:r w:rsidRPr="00326F6D">
        <w:rPr>
          <w:rFonts w:ascii="Arial" w:hAnsi="Arial" w:cs="Arial"/>
          <w:color w:val="auto"/>
        </w:rPr>
        <w:t xml:space="preserve">The medical equipment offered from foreign countries of USA, Europe and Japan shall be eligible to participate and must bear FDA510k, CE(MDD) or MHLW (Ministry of Health, Labor and Welfare) standard, respectively and those products should be marketed world widely; in case the origin is not mentioned in the specifications. (The product manufactured and marketed for certain region shall be knocked down). In case of high-tech equipment, any of the above mentioned two certificates are mandatory. The country of manufacturer other than USA, </w:t>
      </w:r>
      <w:r w:rsidRPr="00326F6D">
        <w:rPr>
          <w:rFonts w:ascii="Arial" w:hAnsi="Arial" w:cs="Arial"/>
          <w:color w:val="auto"/>
        </w:rPr>
        <w:lastRenderedPageBreak/>
        <w:t xml:space="preserve">Europe and Japan will be acceptable only if it is specifically mentioned in the advertised tender/Specifications. </w:t>
      </w:r>
    </w:p>
    <w:p w:rsidR="00326F6D" w:rsidRPr="00326F6D" w:rsidRDefault="00326F6D" w:rsidP="004D7D64">
      <w:pPr>
        <w:pStyle w:val="Default"/>
        <w:spacing w:after="18"/>
        <w:ind w:left="720" w:hanging="720"/>
        <w:jc w:val="both"/>
        <w:rPr>
          <w:rFonts w:ascii="Arial" w:hAnsi="Arial" w:cs="Arial"/>
          <w:color w:val="auto"/>
        </w:rPr>
      </w:pPr>
      <w:r w:rsidRPr="00326F6D">
        <w:rPr>
          <w:rFonts w:ascii="Arial" w:hAnsi="Arial" w:cs="Arial"/>
          <w:color w:val="auto"/>
        </w:rPr>
        <w:t xml:space="preserve">13. </w:t>
      </w:r>
      <w:r w:rsidR="004D7D64">
        <w:rPr>
          <w:rFonts w:ascii="Arial" w:hAnsi="Arial" w:cs="Arial"/>
          <w:color w:val="auto"/>
        </w:rPr>
        <w:tab/>
      </w:r>
      <w:r w:rsidRPr="00326F6D">
        <w:rPr>
          <w:rFonts w:ascii="Arial" w:hAnsi="Arial" w:cs="Arial"/>
          <w:color w:val="auto"/>
        </w:rPr>
        <w:t xml:space="preserve">The non medical equipment / Machinery items must bear the relevant international applicable quality standards. </w:t>
      </w:r>
    </w:p>
    <w:p w:rsidR="00326F6D" w:rsidRPr="00326F6D" w:rsidRDefault="00326F6D" w:rsidP="004D7D64">
      <w:pPr>
        <w:pStyle w:val="Default"/>
        <w:spacing w:after="18"/>
        <w:ind w:left="720" w:hanging="720"/>
        <w:jc w:val="both"/>
        <w:rPr>
          <w:rFonts w:ascii="Arial" w:hAnsi="Arial" w:cs="Arial"/>
          <w:color w:val="auto"/>
        </w:rPr>
      </w:pPr>
      <w:r w:rsidRPr="00326F6D">
        <w:rPr>
          <w:rFonts w:ascii="Arial" w:hAnsi="Arial" w:cs="Arial"/>
          <w:color w:val="auto"/>
        </w:rPr>
        <w:t xml:space="preserve">14. </w:t>
      </w:r>
      <w:r w:rsidR="004D7D64">
        <w:rPr>
          <w:rFonts w:ascii="Arial" w:hAnsi="Arial" w:cs="Arial"/>
          <w:color w:val="auto"/>
        </w:rPr>
        <w:tab/>
      </w:r>
      <w:r w:rsidRPr="00326F6D">
        <w:rPr>
          <w:rFonts w:ascii="Arial" w:hAnsi="Arial" w:cs="Arial"/>
          <w:color w:val="auto"/>
        </w:rPr>
        <w:t xml:space="preserve">The quoted model of imported product shall be available on the current official website of the manufacturer; otherwise the quoted product shall be considered obsolete/ redundant and will straight away be rejected. </w:t>
      </w:r>
    </w:p>
    <w:p w:rsidR="00326F6D" w:rsidRPr="00326F6D" w:rsidRDefault="00326F6D" w:rsidP="004D7D64">
      <w:pPr>
        <w:pStyle w:val="Default"/>
        <w:spacing w:after="18"/>
        <w:ind w:left="720" w:hanging="720"/>
        <w:jc w:val="both"/>
        <w:rPr>
          <w:rFonts w:ascii="Arial" w:hAnsi="Arial" w:cs="Arial"/>
          <w:color w:val="auto"/>
        </w:rPr>
      </w:pPr>
      <w:r w:rsidRPr="00326F6D">
        <w:rPr>
          <w:rFonts w:ascii="Arial" w:hAnsi="Arial" w:cs="Arial"/>
          <w:color w:val="auto"/>
        </w:rPr>
        <w:t xml:space="preserve">15. </w:t>
      </w:r>
      <w:r w:rsidR="004D7D64">
        <w:rPr>
          <w:rFonts w:ascii="Arial" w:hAnsi="Arial" w:cs="Arial"/>
          <w:color w:val="auto"/>
        </w:rPr>
        <w:tab/>
      </w:r>
      <w:r w:rsidRPr="00326F6D">
        <w:rPr>
          <w:rFonts w:ascii="Arial" w:hAnsi="Arial" w:cs="Arial"/>
          <w:color w:val="auto"/>
        </w:rPr>
        <w:t xml:space="preserve">Infrastructure for execution of after sales services mentioned by the bidder shall be evaluated for its suitability as per provisions given in specifications and other requirements detailed in the technical specifications of the bidding documents. </w:t>
      </w:r>
    </w:p>
    <w:p w:rsidR="00326F6D" w:rsidRPr="00326F6D" w:rsidRDefault="00326F6D" w:rsidP="004D7D64">
      <w:pPr>
        <w:pStyle w:val="Default"/>
        <w:spacing w:after="18"/>
        <w:ind w:left="720" w:hanging="720"/>
        <w:jc w:val="both"/>
        <w:rPr>
          <w:rFonts w:ascii="Arial" w:hAnsi="Arial" w:cs="Arial"/>
          <w:color w:val="auto"/>
        </w:rPr>
      </w:pPr>
      <w:r w:rsidRPr="00326F6D">
        <w:rPr>
          <w:rFonts w:ascii="Arial" w:hAnsi="Arial" w:cs="Arial"/>
          <w:color w:val="auto"/>
        </w:rPr>
        <w:t xml:space="preserve">16. </w:t>
      </w:r>
      <w:r w:rsidR="004D7D64">
        <w:rPr>
          <w:rFonts w:ascii="Arial" w:hAnsi="Arial" w:cs="Arial"/>
          <w:color w:val="auto"/>
        </w:rPr>
        <w:tab/>
      </w:r>
      <w:r w:rsidRPr="00326F6D">
        <w:rPr>
          <w:rFonts w:ascii="Arial" w:hAnsi="Arial" w:cs="Arial"/>
          <w:color w:val="auto"/>
        </w:rPr>
        <w:t xml:space="preserve">The firms shall also declare the make, model, country of origin of all accessories to be provided with the equipment. </w:t>
      </w:r>
    </w:p>
    <w:p w:rsidR="00326F6D" w:rsidRPr="00326F6D" w:rsidRDefault="00326F6D" w:rsidP="004D7D64">
      <w:pPr>
        <w:pStyle w:val="Default"/>
        <w:spacing w:after="18"/>
        <w:ind w:left="720" w:hanging="720"/>
        <w:jc w:val="both"/>
        <w:rPr>
          <w:rFonts w:ascii="Arial" w:hAnsi="Arial" w:cs="Arial"/>
          <w:color w:val="auto"/>
        </w:rPr>
      </w:pPr>
      <w:r w:rsidRPr="00326F6D">
        <w:rPr>
          <w:rFonts w:ascii="Arial" w:hAnsi="Arial" w:cs="Arial"/>
          <w:color w:val="auto"/>
        </w:rPr>
        <w:t xml:space="preserve">17. </w:t>
      </w:r>
      <w:r w:rsidR="004D7D64">
        <w:rPr>
          <w:rFonts w:ascii="Arial" w:hAnsi="Arial" w:cs="Arial"/>
          <w:color w:val="auto"/>
        </w:rPr>
        <w:tab/>
      </w:r>
      <w:r w:rsidRPr="00326F6D">
        <w:rPr>
          <w:rFonts w:ascii="Arial" w:hAnsi="Arial" w:cs="Arial"/>
          <w:color w:val="auto"/>
        </w:rPr>
        <w:t xml:space="preserve">The Procuring Agency has the right to inspect the premises of bidder to inspect the setups ensuring proper after sales services. </w:t>
      </w:r>
    </w:p>
    <w:p w:rsidR="00326F6D" w:rsidRPr="00326F6D" w:rsidRDefault="00326F6D" w:rsidP="004D7D64">
      <w:pPr>
        <w:pStyle w:val="Default"/>
        <w:spacing w:after="18"/>
        <w:ind w:left="720" w:hanging="720"/>
        <w:jc w:val="both"/>
        <w:rPr>
          <w:rFonts w:ascii="Arial" w:hAnsi="Arial" w:cs="Arial"/>
          <w:color w:val="auto"/>
        </w:rPr>
      </w:pPr>
      <w:r w:rsidRPr="00326F6D">
        <w:rPr>
          <w:rFonts w:ascii="Arial" w:hAnsi="Arial" w:cs="Arial"/>
          <w:color w:val="auto"/>
        </w:rPr>
        <w:t xml:space="preserve">18. </w:t>
      </w:r>
      <w:r w:rsidR="004D7D64">
        <w:rPr>
          <w:rFonts w:ascii="Arial" w:hAnsi="Arial" w:cs="Arial"/>
          <w:color w:val="auto"/>
        </w:rPr>
        <w:tab/>
      </w:r>
      <w:r w:rsidRPr="00326F6D">
        <w:rPr>
          <w:rFonts w:ascii="Arial" w:hAnsi="Arial" w:cs="Arial"/>
          <w:color w:val="auto"/>
        </w:rPr>
        <w:t xml:space="preserve">An affidavit from bidder of Rs.20/- stating that their firm is not blacklisted by any of the Federal and Provincial Government or organizations of the State/ Central Government in Pakistan. </w:t>
      </w:r>
    </w:p>
    <w:p w:rsidR="00326F6D" w:rsidRPr="00326F6D" w:rsidRDefault="00326F6D" w:rsidP="004D7D64">
      <w:pPr>
        <w:pStyle w:val="Default"/>
        <w:spacing w:after="18"/>
        <w:ind w:left="720" w:hanging="720"/>
        <w:jc w:val="both"/>
        <w:rPr>
          <w:rFonts w:ascii="Arial" w:hAnsi="Arial" w:cs="Arial"/>
          <w:color w:val="auto"/>
        </w:rPr>
      </w:pPr>
      <w:r w:rsidRPr="00326F6D">
        <w:rPr>
          <w:rFonts w:ascii="Arial" w:hAnsi="Arial" w:cs="Arial"/>
          <w:color w:val="auto"/>
        </w:rPr>
        <w:t xml:space="preserve">19. </w:t>
      </w:r>
      <w:r w:rsidR="004D7D64">
        <w:rPr>
          <w:rFonts w:ascii="Arial" w:hAnsi="Arial" w:cs="Arial"/>
          <w:color w:val="auto"/>
        </w:rPr>
        <w:tab/>
      </w:r>
      <w:r w:rsidRPr="00326F6D">
        <w:rPr>
          <w:rFonts w:ascii="Arial" w:hAnsi="Arial" w:cs="Arial"/>
          <w:color w:val="auto"/>
        </w:rPr>
        <w:t xml:space="preserve">The template of bid evaluation report is attached as Annex - . The Technical status of offers will be declared as Responsive, Non Responsive and Substantially Responsive. </w:t>
      </w:r>
    </w:p>
    <w:p w:rsidR="00326F6D" w:rsidRPr="00326F6D" w:rsidRDefault="00326F6D" w:rsidP="004D7D64">
      <w:pPr>
        <w:pStyle w:val="Default"/>
        <w:ind w:left="720" w:hanging="720"/>
        <w:jc w:val="both"/>
        <w:rPr>
          <w:rFonts w:ascii="Arial" w:hAnsi="Arial" w:cs="Arial"/>
          <w:color w:val="auto"/>
        </w:rPr>
      </w:pPr>
      <w:r w:rsidRPr="00326F6D">
        <w:rPr>
          <w:rFonts w:ascii="Arial" w:hAnsi="Arial" w:cs="Arial"/>
          <w:color w:val="auto"/>
        </w:rPr>
        <w:t xml:space="preserve">20. </w:t>
      </w:r>
      <w:r w:rsidR="004D7D64">
        <w:rPr>
          <w:rFonts w:ascii="Arial" w:hAnsi="Arial" w:cs="Arial"/>
          <w:color w:val="auto"/>
        </w:rPr>
        <w:tab/>
      </w:r>
      <w:r w:rsidRPr="00326F6D">
        <w:rPr>
          <w:rFonts w:ascii="Arial" w:hAnsi="Arial" w:cs="Arial"/>
          <w:color w:val="auto"/>
        </w:rPr>
        <w:t xml:space="preserve">The offer will be considered as responsive if it fully meets the tender requirement and specifications. The offer which will not be as per requirement of tender and specifications is to be declared as non responsive. The offer which contains the minor deviations from the specifications and the deviations would not have any kind of effect on the quality, efficiency, reliability and durability of products will be declared as substantially responsive, This need to be determined by the Technical Evaluation Committee. The offers which are declared as Responsive and Substantially Responsive will be considered as equivalent for the onward proceedings of tender. </w:t>
      </w:r>
    </w:p>
    <w:p w:rsidR="00326F6D" w:rsidRPr="00326F6D" w:rsidRDefault="00326F6D" w:rsidP="00326F6D">
      <w:pPr>
        <w:pStyle w:val="Default"/>
        <w:jc w:val="both"/>
        <w:rPr>
          <w:rFonts w:ascii="Arial" w:hAnsi="Arial" w:cs="Arial"/>
          <w:color w:val="auto"/>
        </w:rPr>
      </w:pPr>
    </w:p>
    <w:p w:rsidR="00326F6D" w:rsidRDefault="00326F6D" w:rsidP="00326F6D">
      <w:pPr>
        <w:pStyle w:val="Default"/>
        <w:jc w:val="both"/>
        <w:rPr>
          <w:rFonts w:ascii="Arial" w:hAnsi="Arial" w:cs="Arial"/>
          <w:color w:val="auto"/>
        </w:rPr>
      </w:pPr>
      <w:r w:rsidRPr="00326F6D">
        <w:rPr>
          <w:rFonts w:ascii="Arial" w:hAnsi="Arial" w:cs="Arial"/>
          <w:b/>
          <w:bCs/>
          <w:color w:val="auto"/>
        </w:rPr>
        <w:t xml:space="preserve">29.2.1 </w:t>
      </w:r>
      <w:r w:rsidRPr="00326F6D">
        <w:rPr>
          <w:rFonts w:ascii="Arial" w:hAnsi="Arial" w:cs="Arial"/>
          <w:color w:val="auto"/>
        </w:rPr>
        <w:t xml:space="preserve">Bidders are required to submit the information in the following format alongwith documentary evidence as under. </w:t>
      </w:r>
    </w:p>
    <w:p w:rsidR="00C51831" w:rsidRDefault="00C51831">
      <w:pPr>
        <w:rPr>
          <w:rFonts w:ascii="Arial" w:hAnsi="Arial" w:cs="Arial"/>
          <w:sz w:val="24"/>
          <w:szCs w:val="24"/>
        </w:rPr>
      </w:pPr>
      <w:r>
        <w:rPr>
          <w:rFonts w:ascii="Arial" w:hAnsi="Arial" w:cs="Arial"/>
        </w:rPr>
        <w:br w:type="page"/>
      </w:r>
    </w:p>
    <w:p w:rsidR="000A6F0F" w:rsidRPr="00326F6D" w:rsidRDefault="000A6F0F" w:rsidP="00326F6D">
      <w:pPr>
        <w:pStyle w:val="Default"/>
        <w:jc w:val="both"/>
        <w:rPr>
          <w:rFonts w:ascii="Arial" w:hAnsi="Arial" w:cs="Arial"/>
          <w:color w:val="auto"/>
        </w:rPr>
      </w:pPr>
    </w:p>
    <w:p w:rsidR="00326F6D" w:rsidRDefault="00326F6D" w:rsidP="00326F6D">
      <w:pPr>
        <w:pStyle w:val="Default"/>
        <w:jc w:val="both"/>
        <w:rPr>
          <w:rFonts w:ascii="Arial" w:hAnsi="Arial" w:cs="Arial"/>
          <w:b/>
          <w:bCs/>
          <w:color w:val="auto"/>
        </w:rPr>
      </w:pPr>
      <w:r w:rsidRPr="00326F6D">
        <w:rPr>
          <w:rFonts w:ascii="Arial" w:hAnsi="Arial" w:cs="Arial"/>
          <w:b/>
          <w:bCs/>
          <w:color w:val="auto"/>
        </w:rPr>
        <w:t xml:space="preserve">29.2.2 Profile of the Bidder </w:t>
      </w:r>
    </w:p>
    <w:p w:rsidR="00C51831" w:rsidRPr="00326F6D" w:rsidRDefault="00C51831" w:rsidP="00326F6D">
      <w:pPr>
        <w:pStyle w:val="Default"/>
        <w:jc w:val="both"/>
        <w:rPr>
          <w:rFonts w:ascii="Arial" w:hAnsi="Arial" w:cs="Arial"/>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8"/>
        <w:gridCol w:w="6120"/>
        <w:gridCol w:w="2520"/>
      </w:tblGrid>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r w:rsidRPr="00326F6D">
              <w:rPr>
                <w:rFonts w:ascii="Arial" w:hAnsi="Arial" w:cs="Arial"/>
                <w:b/>
                <w:bCs/>
              </w:rPr>
              <w:t>Sr.#</w:t>
            </w:r>
          </w:p>
        </w:tc>
        <w:tc>
          <w:tcPr>
            <w:tcW w:w="6120" w:type="dxa"/>
          </w:tcPr>
          <w:p w:rsidR="001E7331" w:rsidRPr="00326F6D" w:rsidRDefault="001E7331" w:rsidP="00326F6D">
            <w:pPr>
              <w:pStyle w:val="Default"/>
              <w:jc w:val="both"/>
              <w:rPr>
                <w:rFonts w:ascii="Arial" w:hAnsi="Arial" w:cs="Arial"/>
              </w:rPr>
            </w:pPr>
            <w:r w:rsidRPr="00326F6D">
              <w:rPr>
                <w:rFonts w:ascii="Arial" w:hAnsi="Arial" w:cs="Arial"/>
                <w:b/>
                <w:bCs/>
              </w:rPr>
              <w:t xml:space="preserve">Particulars </w:t>
            </w:r>
          </w:p>
        </w:tc>
        <w:tc>
          <w:tcPr>
            <w:tcW w:w="2520" w:type="dxa"/>
          </w:tcPr>
          <w:p w:rsidR="001E7331" w:rsidRPr="00326F6D" w:rsidRDefault="001E7331" w:rsidP="00326F6D">
            <w:pPr>
              <w:pStyle w:val="Default"/>
              <w:jc w:val="both"/>
              <w:rPr>
                <w:rFonts w:ascii="Arial" w:hAnsi="Arial" w:cs="Arial"/>
                <w:b/>
                <w:bCs/>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r w:rsidRPr="00326F6D">
              <w:rPr>
                <w:rFonts w:ascii="Arial" w:hAnsi="Arial" w:cs="Arial"/>
              </w:rPr>
              <w:t>1.</w:t>
            </w:r>
          </w:p>
        </w:tc>
        <w:tc>
          <w:tcPr>
            <w:tcW w:w="6120" w:type="dxa"/>
          </w:tcPr>
          <w:p w:rsidR="001E7331" w:rsidRPr="00326F6D" w:rsidRDefault="001E7331" w:rsidP="00326F6D">
            <w:pPr>
              <w:pStyle w:val="Default"/>
              <w:jc w:val="both"/>
              <w:rPr>
                <w:rFonts w:ascii="Arial" w:hAnsi="Arial" w:cs="Arial"/>
              </w:rPr>
            </w:pPr>
            <w:r w:rsidRPr="00326F6D">
              <w:rPr>
                <w:rFonts w:ascii="Arial" w:hAnsi="Arial" w:cs="Arial"/>
              </w:rPr>
              <w:t xml:space="preserve">Name of the company </w:t>
            </w:r>
          </w:p>
        </w:tc>
        <w:tc>
          <w:tcPr>
            <w:tcW w:w="2520" w:type="dxa"/>
          </w:tcPr>
          <w:p w:rsidR="001E7331" w:rsidRPr="00326F6D" w:rsidRDefault="001E7331" w:rsidP="00326F6D">
            <w:pPr>
              <w:pStyle w:val="Default"/>
              <w:jc w:val="both"/>
              <w:rPr>
                <w:rFonts w:ascii="Arial" w:hAnsi="Arial" w:cs="Arial"/>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r w:rsidRPr="00326F6D">
              <w:rPr>
                <w:rFonts w:ascii="Arial" w:hAnsi="Arial" w:cs="Arial"/>
              </w:rPr>
              <w:t>2.</w:t>
            </w:r>
          </w:p>
        </w:tc>
        <w:tc>
          <w:tcPr>
            <w:tcW w:w="6120" w:type="dxa"/>
          </w:tcPr>
          <w:p w:rsidR="001E7331" w:rsidRPr="00326F6D" w:rsidRDefault="001E7331" w:rsidP="00326F6D">
            <w:pPr>
              <w:pStyle w:val="Default"/>
              <w:jc w:val="both"/>
              <w:rPr>
                <w:rFonts w:ascii="Arial" w:hAnsi="Arial" w:cs="Arial"/>
              </w:rPr>
            </w:pPr>
            <w:r w:rsidRPr="00326F6D">
              <w:rPr>
                <w:rFonts w:ascii="Arial" w:hAnsi="Arial" w:cs="Arial"/>
                <w:b/>
                <w:bCs/>
              </w:rPr>
              <w:t xml:space="preserve">Registered Office </w:t>
            </w:r>
          </w:p>
        </w:tc>
        <w:tc>
          <w:tcPr>
            <w:tcW w:w="2520" w:type="dxa"/>
          </w:tcPr>
          <w:p w:rsidR="001E7331" w:rsidRPr="00326F6D" w:rsidRDefault="001E7331" w:rsidP="00326F6D">
            <w:pPr>
              <w:pStyle w:val="Default"/>
              <w:jc w:val="both"/>
              <w:rPr>
                <w:rFonts w:ascii="Arial" w:hAnsi="Arial" w:cs="Arial"/>
                <w:b/>
                <w:bCs/>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326F6D">
            <w:pPr>
              <w:pStyle w:val="Default"/>
              <w:jc w:val="both"/>
              <w:rPr>
                <w:rFonts w:ascii="Arial" w:hAnsi="Arial" w:cs="Arial"/>
              </w:rPr>
            </w:pPr>
            <w:r w:rsidRPr="00326F6D">
              <w:rPr>
                <w:rFonts w:ascii="Arial" w:hAnsi="Arial" w:cs="Arial"/>
              </w:rPr>
              <w:t>Address</w:t>
            </w:r>
          </w:p>
        </w:tc>
        <w:tc>
          <w:tcPr>
            <w:tcW w:w="2520" w:type="dxa"/>
          </w:tcPr>
          <w:p w:rsidR="001E7331" w:rsidRPr="00326F6D" w:rsidRDefault="001E7331" w:rsidP="00326F6D">
            <w:pPr>
              <w:pStyle w:val="Default"/>
              <w:jc w:val="both"/>
              <w:rPr>
                <w:rFonts w:ascii="Arial" w:hAnsi="Arial" w:cs="Arial"/>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483E23">
            <w:pPr>
              <w:pStyle w:val="Default"/>
              <w:jc w:val="both"/>
              <w:rPr>
                <w:rFonts w:ascii="Arial" w:hAnsi="Arial" w:cs="Arial"/>
              </w:rPr>
            </w:pPr>
            <w:r w:rsidRPr="00326F6D">
              <w:rPr>
                <w:rFonts w:ascii="Arial" w:hAnsi="Arial" w:cs="Arial"/>
              </w:rPr>
              <w:t xml:space="preserve">Office Telephone Number </w:t>
            </w:r>
          </w:p>
        </w:tc>
        <w:tc>
          <w:tcPr>
            <w:tcW w:w="2520" w:type="dxa"/>
          </w:tcPr>
          <w:p w:rsidR="001E7331" w:rsidRPr="00326F6D" w:rsidRDefault="001E7331" w:rsidP="00483E23">
            <w:pPr>
              <w:pStyle w:val="Default"/>
              <w:jc w:val="both"/>
              <w:rPr>
                <w:rFonts w:ascii="Arial" w:hAnsi="Arial" w:cs="Arial"/>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483E23">
            <w:pPr>
              <w:pStyle w:val="Default"/>
              <w:jc w:val="both"/>
              <w:rPr>
                <w:rFonts w:ascii="Arial" w:hAnsi="Arial" w:cs="Arial"/>
              </w:rPr>
            </w:pPr>
            <w:r w:rsidRPr="00326F6D">
              <w:rPr>
                <w:rFonts w:ascii="Arial" w:hAnsi="Arial" w:cs="Arial"/>
              </w:rPr>
              <w:t xml:space="preserve">Fax Number </w:t>
            </w:r>
          </w:p>
        </w:tc>
        <w:tc>
          <w:tcPr>
            <w:tcW w:w="2520" w:type="dxa"/>
          </w:tcPr>
          <w:p w:rsidR="001E7331" w:rsidRPr="00326F6D" w:rsidRDefault="001E7331" w:rsidP="00483E23">
            <w:pPr>
              <w:pStyle w:val="Default"/>
              <w:jc w:val="both"/>
              <w:rPr>
                <w:rFonts w:ascii="Arial" w:hAnsi="Arial" w:cs="Arial"/>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r w:rsidRPr="00326F6D">
              <w:rPr>
                <w:rFonts w:ascii="Arial" w:hAnsi="Arial" w:cs="Arial"/>
              </w:rPr>
              <w:t>3.</w:t>
            </w:r>
          </w:p>
        </w:tc>
        <w:tc>
          <w:tcPr>
            <w:tcW w:w="6120" w:type="dxa"/>
          </w:tcPr>
          <w:p w:rsidR="001E7331" w:rsidRPr="00326F6D" w:rsidRDefault="001E7331" w:rsidP="00326F6D">
            <w:pPr>
              <w:pStyle w:val="Default"/>
              <w:jc w:val="both"/>
              <w:rPr>
                <w:rFonts w:ascii="Arial" w:hAnsi="Arial" w:cs="Arial"/>
              </w:rPr>
            </w:pPr>
            <w:r w:rsidRPr="00326F6D">
              <w:rPr>
                <w:rFonts w:ascii="Arial" w:hAnsi="Arial" w:cs="Arial"/>
                <w:b/>
                <w:bCs/>
              </w:rPr>
              <w:t xml:space="preserve">Contact Person </w:t>
            </w:r>
          </w:p>
        </w:tc>
        <w:tc>
          <w:tcPr>
            <w:tcW w:w="2520" w:type="dxa"/>
          </w:tcPr>
          <w:p w:rsidR="001E7331" w:rsidRPr="00326F6D" w:rsidRDefault="001E7331" w:rsidP="00326F6D">
            <w:pPr>
              <w:pStyle w:val="Default"/>
              <w:jc w:val="both"/>
              <w:rPr>
                <w:rFonts w:ascii="Arial" w:hAnsi="Arial" w:cs="Arial"/>
                <w:b/>
                <w:bCs/>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483E23">
            <w:pPr>
              <w:pStyle w:val="Default"/>
              <w:jc w:val="both"/>
              <w:rPr>
                <w:rFonts w:ascii="Arial" w:hAnsi="Arial" w:cs="Arial"/>
              </w:rPr>
            </w:pPr>
            <w:r w:rsidRPr="00326F6D">
              <w:rPr>
                <w:rFonts w:ascii="Arial" w:hAnsi="Arial" w:cs="Arial"/>
              </w:rPr>
              <w:t xml:space="preserve">Name </w:t>
            </w:r>
          </w:p>
        </w:tc>
        <w:tc>
          <w:tcPr>
            <w:tcW w:w="2520" w:type="dxa"/>
          </w:tcPr>
          <w:p w:rsidR="001E7331" w:rsidRPr="00326F6D" w:rsidRDefault="001E7331" w:rsidP="00483E23">
            <w:pPr>
              <w:pStyle w:val="Default"/>
              <w:jc w:val="both"/>
              <w:rPr>
                <w:rFonts w:ascii="Arial" w:hAnsi="Arial" w:cs="Arial"/>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483E23">
            <w:pPr>
              <w:pStyle w:val="Default"/>
              <w:jc w:val="both"/>
              <w:rPr>
                <w:rFonts w:ascii="Arial" w:hAnsi="Arial" w:cs="Arial"/>
              </w:rPr>
            </w:pPr>
            <w:r w:rsidRPr="00326F6D">
              <w:rPr>
                <w:rFonts w:ascii="Arial" w:hAnsi="Arial" w:cs="Arial"/>
              </w:rPr>
              <w:t xml:space="preserve">Personal Telephone Number </w:t>
            </w:r>
          </w:p>
        </w:tc>
        <w:tc>
          <w:tcPr>
            <w:tcW w:w="2520" w:type="dxa"/>
          </w:tcPr>
          <w:p w:rsidR="001E7331" w:rsidRPr="00326F6D" w:rsidRDefault="001E7331" w:rsidP="00483E23">
            <w:pPr>
              <w:pStyle w:val="Default"/>
              <w:jc w:val="both"/>
              <w:rPr>
                <w:rFonts w:ascii="Arial" w:hAnsi="Arial" w:cs="Arial"/>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483E23">
            <w:pPr>
              <w:pStyle w:val="Default"/>
              <w:jc w:val="both"/>
              <w:rPr>
                <w:rFonts w:ascii="Arial" w:hAnsi="Arial" w:cs="Arial"/>
              </w:rPr>
            </w:pPr>
            <w:r w:rsidRPr="00326F6D">
              <w:rPr>
                <w:rFonts w:ascii="Arial" w:hAnsi="Arial" w:cs="Arial"/>
              </w:rPr>
              <w:t xml:space="preserve">Email Address </w:t>
            </w:r>
          </w:p>
        </w:tc>
        <w:tc>
          <w:tcPr>
            <w:tcW w:w="2520" w:type="dxa"/>
          </w:tcPr>
          <w:p w:rsidR="001E7331" w:rsidRPr="00326F6D" w:rsidRDefault="001E7331" w:rsidP="00483E23">
            <w:pPr>
              <w:pStyle w:val="Default"/>
              <w:jc w:val="both"/>
              <w:rPr>
                <w:rFonts w:ascii="Arial" w:hAnsi="Arial" w:cs="Arial"/>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r w:rsidRPr="00326F6D">
              <w:rPr>
                <w:rFonts w:ascii="Arial" w:hAnsi="Arial" w:cs="Arial"/>
              </w:rPr>
              <w:t>4.</w:t>
            </w:r>
          </w:p>
        </w:tc>
        <w:tc>
          <w:tcPr>
            <w:tcW w:w="6120" w:type="dxa"/>
          </w:tcPr>
          <w:p w:rsidR="001E7331" w:rsidRPr="00326F6D" w:rsidRDefault="001E7331" w:rsidP="00326F6D">
            <w:pPr>
              <w:pStyle w:val="Default"/>
              <w:jc w:val="both"/>
              <w:rPr>
                <w:rFonts w:ascii="Arial" w:hAnsi="Arial" w:cs="Arial"/>
              </w:rPr>
            </w:pPr>
            <w:r w:rsidRPr="00326F6D">
              <w:rPr>
                <w:rFonts w:ascii="Arial" w:hAnsi="Arial" w:cs="Arial"/>
                <w:b/>
                <w:bCs/>
              </w:rPr>
              <w:t xml:space="preserve">Local office if any </w:t>
            </w:r>
          </w:p>
        </w:tc>
        <w:tc>
          <w:tcPr>
            <w:tcW w:w="2520" w:type="dxa"/>
          </w:tcPr>
          <w:p w:rsidR="001E7331" w:rsidRPr="00326F6D" w:rsidRDefault="001E7331" w:rsidP="00326F6D">
            <w:pPr>
              <w:pStyle w:val="Default"/>
              <w:jc w:val="both"/>
              <w:rPr>
                <w:rFonts w:ascii="Arial" w:hAnsi="Arial" w:cs="Arial"/>
                <w:b/>
                <w:bCs/>
              </w:rPr>
            </w:pPr>
          </w:p>
        </w:tc>
      </w:tr>
      <w:tr w:rsidR="001E7331" w:rsidRPr="00326F6D" w:rsidTr="00703D49">
        <w:trPr>
          <w:trHeight w:val="206"/>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483E23">
            <w:pPr>
              <w:pStyle w:val="Default"/>
              <w:jc w:val="both"/>
              <w:rPr>
                <w:rFonts w:ascii="Arial" w:hAnsi="Arial" w:cs="Arial"/>
              </w:rPr>
            </w:pPr>
            <w:r w:rsidRPr="00326F6D">
              <w:rPr>
                <w:rFonts w:ascii="Arial" w:hAnsi="Arial" w:cs="Arial"/>
              </w:rPr>
              <w:t xml:space="preserve">Address </w:t>
            </w:r>
          </w:p>
        </w:tc>
        <w:tc>
          <w:tcPr>
            <w:tcW w:w="2520" w:type="dxa"/>
          </w:tcPr>
          <w:p w:rsidR="001E7331" w:rsidRPr="00326F6D" w:rsidRDefault="001E7331" w:rsidP="00483E23">
            <w:pPr>
              <w:pStyle w:val="Default"/>
              <w:jc w:val="both"/>
              <w:rPr>
                <w:rFonts w:ascii="Arial" w:hAnsi="Arial" w:cs="Arial"/>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483E23">
            <w:pPr>
              <w:pStyle w:val="Default"/>
              <w:jc w:val="both"/>
              <w:rPr>
                <w:rFonts w:ascii="Arial" w:hAnsi="Arial" w:cs="Arial"/>
              </w:rPr>
            </w:pPr>
            <w:r w:rsidRPr="00326F6D">
              <w:rPr>
                <w:rFonts w:ascii="Arial" w:hAnsi="Arial" w:cs="Arial"/>
              </w:rPr>
              <w:t xml:space="preserve">Office Telephone Number </w:t>
            </w:r>
          </w:p>
        </w:tc>
        <w:tc>
          <w:tcPr>
            <w:tcW w:w="2520" w:type="dxa"/>
          </w:tcPr>
          <w:p w:rsidR="001E7331" w:rsidRPr="00326F6D" w:rsidRDefault="001E7331" w:rsidP="00483E23">
            <w:pPr>
              <w:pStyle w:val="Default"/>
              <w:jc w:val="both"/>
              <w:rPr>
                <w:rFonts w:ascii="Arial" w:hAnsi="Arial" w:cs="Arial"/>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483E23">
            <w:pPr>
              <w:pStyle w:val="Default"/>
              <w:jc w:val="both"/>
              <w:rPr>
                <w:rFonts w:ascii="Arial" w:hAnsi="Arial" w:cs="Arial"/>
              </w:rPr>
            </w:pPr>
            <w:r w:rsidRPr="00326F6D">
              <w:rPr>
                <w:rFonts w:ascii="Arial" w:hAnsi="Arial" w:cs="Arial"/>
              </w:rPr>
              <w:t xml:space="preserve">Fax Number </w:t>
            </w:r>
          </w:p>
        </w:tc>
        <w:tc>
          <w:tcPr>
            <w:tcW w:w="2520" w:type="dxa"/>
          </w:tcPr>
          <w:p w:rsidR="001E7331" w:rsidRPr="00326F6D" w:rsidRDefault="001E7331" w:rsidP="00483E23">
            <w:pPr>
              <w:pStyle w:val="Default"/>
              <w:jc w:val="both"/>
              <w:rPr>
                <w:rFonts w:ascii="Arial" w:hAnsi="Arial" w:cs="Arial"/>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r w:rsidRPr="00326F6D">
              <w:rPr>
                <w:rFonts w:ascii="Arial" w:hAnsi="Arial" w:cs="Arial"/>
              </w:rPr>
              <w:t>5.</w:t>
            </w:r>
          </w:p>
        </w:tc>
        <w:tc>
          <w:tcPr>
            <w:tcW w:w="6120" w:type="dxa"/>
          </w:tcPr>
          <w:p w:rsidR="001E7331" w:rsidRPr="00326F6D" w:rsidRDefault="001E7331" w:rsidP="00326F6D">
            <w:pPr>
              <w:pStyle w:val="Default"/>
              <w:jc w:val="both"/>
              <w:rPr>
                <w:rFonts w:ascii="Arial" w:hAnsi="Arial" w:cs="Arial"/>
              </w:rPr>
            </w:pPr>
            <w:r w:rsidRPr="00326F6D">
              <w:rPr>
                <w:rFonts w:ascii="Arial" w:hAnsi="Arial" w:cs="Arial"/>
                <w:b/>
                <w:bCs/>
              </w:rPr>
              <w:t xml:space="preserve">Bid Signing Authority </w:t>
            </w:r>
          </w:p>
        </w:tc>
        <w:tc>
          <w:tcPr>
            <w:tcW w:w="2520" w:type="dxa"/>
          </w:tcPr>
          <w:p w:rsidR="001E7331" w:rsidRPr="00326F6D" w:rsidRDefault="001E7331" w:rsidP="00326F6D">
            <w:pPr>
              <w:pStyle w:val="Default"/>
              <w:jc w:val="both"/>
              <w:rPr>
                <w:rFonts w:ascii="Arial" w:hAnsi="Arial" w:cs="Arial"/>
                <w:b/>
                <w:bCs/>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483E23">
            <w:pPr>
              <w:pStyle w:val="Default"/>
              <w:jc w:val="both"/>
              <w:rPr>
                <w:rFonts w:ascii="Arial" w:hAnsi="Arial" w:cs="Arial"/>
              </w:rPr>
            </w:pPr>
            <w:r w:rsidRPr="00326F6D">
              <w:rPr>
                <w:rFonts w:ascii="Arial" w:hAnsi="Arial" w:cs="Arial"/>
              </w:rPr>
              <w:t xml:space="preserve">Name </w:t>
            </w:r>
          </w:p>
        </w:tc>
        <w:tc>
          <w:tcPr>
            <w:tcW w:w="2520" w:type="dxa"/>
          </w:tcPr>
          <w:p w:rsidR="001E7331" w:rsidRPr="00326F6D" w:rsidRDefault="001E7331" w:rsidP="00483E23">
            <w:pPr>
              <w:pStyle w:val="Default"/>
              <w:jc w:val="both"/>
              <w:rPr>
                <w:rFonts w:ascii="Arial" w:hAnsi="Arial" w:cs="Arial"/>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483E23">
            <w:pPr>
              <w:pStyle w:val="Default"/>
              <w:jc w:val="both"/>
              <w:rPr>
                <w:rFonts w:ascii="Arial" w:hAnsi="Arial" w:cs="Arial"/>
              </w:rPr>
            </w:pPr>
            <w:r w:rsidRPr="00326F6D">
              <w:rPr>
                <w:rFonts w:ascii="Arial" w:hAnsi="Arial" w:cs="Arial"/>
              </w:rPr>
              <w:t xml:space="preserve">Address </w:t>
            </w:r>
          </w:p>
        </w:tc>
        <w:tc>
          <w:tcPr>
            <w:tcW w:w="2520" w:type="dxa"/>
          </w:tcPr>
          <w:p w:rsidR="001E7331" w:rsidRPr="00326F6D" w:rsidRDefault="001E7331" w:rsidP="00483E23">
            <w:pPr>
              <w:pStyle w:val="Default"/>
              <w:jc w:val="both"/>
              <w:rPr>
                <w:rFonts w:ascii="Arial" w:hAnsi="Arial" w:cs="Arial"/>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483E23">
            <w:pPr>
              <w:pStyle w:val="Default"/>
              <w:jc w:val="both"/>
              <w:rPr>
                <w:rFonts w:ascii="Arial" w:hAnsi="Arial" w:cs="Arial"/>
              </w:rPr>
            </w:pPr>
            <w:r w:rsidRPr="00326F6D">
              <w:rPr>
                <w:rFonts w:ascii="Arial" w:hAnsi="Arial" w:cs="Arial"/>
              </w:rPr>
              <w:t xml:space="preserve">Personal Telephone Number </w:t>
            </w:r>
          </w:p>
        </w:tc>
        <w:tc>
          <w:tcPr>
            <w:tcW w:w="2520" w:type="dxa"/>
          </w:tcPr>
          <w:p w:rsidR="001E7331" w:rsidRPr="00326F6D" w:rsidRDefault="001E7331" w:rsidP="00483E23">
            <w:pPr>
              <w:pStyle w:val="Default"/>
              <w:jc w:val="both"/>
              <w:rPr>
                <w:rFonts w:ascii="Arial" w:hAnsi="Arial" w:cs="Arial"/>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483E23">
            <w:pPr>
              <w:pStyle w:val="Default"/>
              <w:jc w:val="both"/>
              <w:rPr>
                <w:rFonts w:ascii="Arial" w:hAnsi="Arial" w:cs="Arial"/>
              </w:rPr>
            </w:pPr>
            <w:r w:rsidRPr="00326F6D">
              <w:rPr>
                <w:rFonts w:ascii="Arial" w:hAnsi="Arial" w:cs="Arial"/>
              </w:rPr>
              <w:t xml:space="preserve">Email Address </w:t>
            </w:r>
          </w:p>
        </w:tc>
        <w:tc>
          <w:tcPr>
            <w:tcW w:w="2520" w:type="dxa"/>
          </w:tcPr>
          <w:p w:rsidR="001E7331" w:rsidRPr="00326F6D" w:rsidRDefault="001E7331" w:rsidP="00483E23">
            <w:pPr>
              <w:pStyle w:val="Default"/>
              <w:jc w:val="both"/>
              <w:rPr>
                <w:rFonts w:ascii="Arial" w:hAnsi="Arial" w:cs="Arial"/>
              </w:rPr>
            </w:pPr>
          </w:p>
        </w:tc>
      </w:tr>
      <w:tr w:rsidR="001E7331" w:rsidRPr="00326F6D" w:rsidTr="00703D49">
        <w:trPr>
          <w:trHeight w:val="244"/>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483E23">
            <w:pPr>
              <w:pStyle w:val="Default"/>
              <w:jc w:val="both"/>
              <w:rPr>
                <w:rFonts w:ascii="Arial" w:hAnsi="Arial" w:cs="Arial"/>
              </w:rPr>
            </w:pPr>
            <w:r w:rsidRPr="00326F6D">
              <w:rPr>
                <w:rFonts w:ascii="Arial" w:hAnsi="Arial" w:cs="Arial"/>
              </w:rPr>
              <w:t xml:space="preserve">Please enclose Authorization or Power of Attorney to sign and submit the Bidding </w:t>
            </w:r>
          </w:p>
        </w:tc>
        <w:tc>
          <w:tcPr>
            <w:tcW w:w="2520" w:type="dxa"/>
          </w:tcPr>
          <w:p w:rsidR="001E7331" w:rsidRPr="00326F6D" w:rsidRDefault="001E7331" w:rsidP="00483E23">
            <w:pPr>
              <w:pStyle w:val="Default"/>
              <w:jc w:val="both"/>
              <w:rPr>
                <w:rFonts w:ascii="Arial" w:hAnsi="Arial" w:cs="Arial"/>
              </w:rPr>
            </w:pPr>
          </w:p>
        </w:tc>
      </w:tr>
      <w:tr w:rsidR="001E7331" w:rsidRPr="00326F6D" w:rsidTr="00703D49">
        <w:trPr>
          <w:trHeight w:val="244"/>
        </w:trPr>
        <w:tc>
          <w:tcPr>
            <w:tcW w:w="738" w:type="dxa"/>
          </w:tcPr>
          <w:p w:rsidR="001E7331" w:rsidRPr="00326F6D" w:rsidRDefault="001E7331" w:rsidP="005F59FC">
            <w:pPr>
              <w:pStyle w:val="Default"/>
              <w:jc w:val="center"/>
              <w:rPr>
                <w:rFonts w:ascii="Arial" w:hAnsi="Arial" w:cs="Arial"/>
              </w:rPr>
            </w:pPr>
            <w:r w:rsidRPr="00326F6D">
              <w:rPr>
                <w:rFonts w:ascii="Arial" w:hAnsi="Arial" w:cs="Arial"/>
              </w:rPr>
              <w:t>6.</w:t>
            </w:r>
          </w:p>
        </w:tc>
        <w:tc>
          <w:tcPr>
            <w:tcW w:w="6120" w:type="dxa"/>
          </w:tcPr>
          <w:p w:rsidR="001E7331" w:rsidRPr="00326F6D" w:rsidRDefault="001E7331" w:rsidP="00326F6D">
            <w:pPr>
              <w:pStyle w:val="Default"/>
              <w:jc w:val="both"/>
              <w:rPr>
                <w:rFonts w:ascii="Arial" w:hAnsi="Arial" w:cs="Arial"/>
              </w:rPr>
            </w:pPr>
            <w:r w:rsidRPr="00326F6D">
              <w:rPr>
                <w:rFonts w:ascii="Arial" w:hAnsi="Arial" w:cs="Arial"/>
              </w:rPr>
              <w:t xml:space="preserve">Address for communication under the current Bidding </w:t>
            </w:r>
          </w:p>
        </w:tc>
        <w:tc>
          <w:tcPr>
            <w:tcW w:w="2520" w:type="dxa"/>
          </w:tcPr>
          <w:p w:rsidR="001E7331" w:rsidRPr="00326F6D" w:rsidRDefault="001E7331" w:rsidP="00326F6D">
            <w:pPr>
              <w:pStyle w:val="Default"/>
              <w:jc w:val="both"/>
              <w:rPr>
                <w:rFonts w:ascii="Arial" w:hAnsi="Arial" w:cs="Arial"/>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r w:rsidRPr="00326F6D">
              <w:rPr>
                <w:rFonts w:ascii="Arial" w:hAnsi="Arial" w:cs="Arial"/>
              </w:rPr>
              <w:t>7.</w:t>
            </w:r>
          </w:p>
        </w:tc>
        <w:tc>
          <w:tcPr>
            <w:tcW w:w="6120" w:type="dxa"/>
          </w:tcPr>
          <w:p w:rsidR="001E7331" w:rsidRPr="00326F6D" w:rsidRDefault="001E7331" w:rsidP="00326F6D">
            <w:pPr>
              <w:pStyle w:val="Default"/>
              <w:jc w:val="both"/>
              <w:rPr>
                <w:rFonts w:ascii="Arial" w:hAnsi="Arial" w:cs="Arial"/>
              </w:rPr>
            </w:pPr>
            <w:r w:rsidRPr="00326F6D">
              <w:rPr>
                <w:rFonts w:ascii="Arial" w:hAnsi="Arial" w:cs="Arial"/>
                <w:b/>
                <w:bCs/>
              </w:rPr>
              <w:t xml:space="preserve">Registration Details </w:t>
            </w:r>
          </w:p>
        </w:tc>
        <w:tc>
          <w:tcPr>
            <w:tcW w:w="2520" w:type="dxa"/>
          </w:tcPr>
          <w:p w:rsidR="001E7331" w:rsidRPr="00326F6D" w:rsidRDefault="001E7331" w:rsidP="00326F6D">
            <w:pPr>
              <w:pStyle w:val="Default"/>
              <w:jc w:val="both"/>
              <w:rPr>
                <w:rFonts w:ascii="Arial" w:hAnsi="Arial" w:cs="Arial"/>
                <w:b/>
                <w:bCs/>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483E23">
            <w:pPr>
              <w:pStyle w:val="Default"/>
              <w:jc w:val="both"/>
              <w:rPr>
                <w:rFonts w:ascii="Arial" w:hAnsi="Arial" w:cs="Arial"/>
              </w:rPr>
            </w:pPr>
            <w:r w:rsidRPr="00326F6D">
              <w:rPr>
                <w:rFonts w:ascii="Arial" w:hAnsi="Arial" w:cs="Arial"/>
              </w:rPr>
              <w:t xml:space="preserve">NTN Registration Number </w:t>
            </w:r>
          </w:p>
        </w:tc>
        <w:tc>
          <w:tcPr>
            <w:tcW w:w="2520" w:type="dxa"/>
          </w:tcPr>
          <w:p w:rsidR="001E7331" w:rsidRPr="00326F6D" w:rsidRDefault="001E7331" w:rsidP="00483E23">
            <w:pPr>
              <w:pStyle w:val="Default"/>
              <w:jc w:val="both"/>
              <w:rPr>
                <w:rFonts w:ascii="Arial" w:hAnsi="Arial" w:cs="Arial"/>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483E23">
            <w:pPr>
              <w:pStyle w:val="Default"/>
              <w:jc w:val="both"/>
              <w:rPr>
                <w:rFonts w:ascii="Arial" w:hAnsi="Arial" w:cs="Arial"/>
              </w:rPr>
            </w:pPr>
            <w:r w:rsidRPr="00326F6D">
              <w:rPr>
                <w:rFonts w:ascii="Arial" w:hAnsi="Arial" w:cs="Arial"/>
              </w:rPr>
              <w:t xml:space="preserve">GST Registration Number </w:t>
            </w:r>
          </w:p>
        </w:tc>
        <w:tc>
          <w:tcPr>
            <w:tcW w:w="2520" w:type="dxa"/>
          </w:tcPr>
          <w:p w:rsidR="001E7331" w:rsidRPr="00326F6D" w:rsidRDefault="001E7331" w:rsidP="00483E23">
            <w:pPr>
              <w:pStyle w:val="Default"/>
              <w:jc w:val="both"/>
              <w:rPr>
                <w:rFonts w:ascii="Arial" w:hAnsi="Arial" w:cs="Arial"/>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483E23">
            <w:pPr>
              <w:pStyle w:val="Default"/>
              <w:jc w:val="both"/>
              <w:rPr>
                <w:rFonts w:ascii="Arial" w:hAnsi="Arial" w:cs="Arial"/>
              </w:rPr>
            </w:pPr>
            <w:r w:rsidRPr="00326F6D">
              <w:rPr>
                <w:rFonts w:ascii="Arial" w:hAnsi="Arial" w:cs="Arial"/>
              </w:rPr>
              <w:t xml:space="preserve">Banker’s Name, Address and Account Numbers </w:t>
            </w:r>
          </w:p>
        </w:tc>
        <w:tc>
          <w:tcPr>
            <w:tcW w:w="2520" w:type="dxa"/>
          </w:tcPr>
          <w:p w:rsidR="001E7331" w:rsidRPr="00326F6D" w:rsidRDefault="001E7331" w:rsidP="00483E23">
            <w:pPr>
              <w:pStyle w:val="Default"/>
              <w:jc w:val="both"/>
              <w:rPr>
                <w:rFonts w:ascii="Arial" w:hAnsi="Arial" w:cs="Arial"/>
              </w:rPr>
            </w:pPr>
          </w:p>
        </w:tc>
      </w:tr>
    </w:tbl>
    <w:p w:rsidR="006E4AC9" w:rsidRDefault="006E4AC9" w:rsidP="006E4AC9">
      <w:pPr>
        <w:rPr>
          <w:rFonts w:ascii="Arial" w:hAnsi="Arial" w:cs="Arial"/>
          <w:b/>
          <w:bCs/>
          <w:color w:val="000000"/>
          <w:sz w:val="24"/>
          <w:szCs w:val="24"/>
        </w:rPr>
      </w:pPr>
    </w:p>
    <w:p w:rsidR="00E25868" w:rsidRPr="005F59FC" w:rsidRDefault="00E25868" w:rsidP="006E4AC9">
      <w:pPr>
        <w:rPr>
          <w:rFonts w:ascii="Arial" w:hAnsi="Arial" w:cs="Arial"/>
          <w:color w:val="000000"/>
          <w:sz w:val="24"/>
          <w:szCs w:val="24"/>
        </w:rPr>
      </w:pPr>
      <w:r w:rsidRPr="005F59FC">
        <w:rPr>
          <w:rFonts w:ascii="Arial" w:hAnsi="Arial" w:cs="Arial"/>
          <w:b/>
          <w:bCs/>
          <w:color w:val="000000"/>
          <w:sz w:val="24"/>
          <w:szCs w:val="24"/>
        </w:rPr>
        <w:t xml:space="preserve">a) Bid Security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4170"/>
        <w:gridCol w:w="2318"/>
      </w:tblGrid>
      <w:tr w:rsidR="00E25868" w:rsidRPr="005F59FC" w:rsidTr="00E25868">
        <w:trPr>
          <w:trHeight w:val="110"/>
        </w:trPr>
        <w:tc>
          <w:tcPr>
            <w:tcW w:w="468" w:type="dxa"/>
          </w:tcPr>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 </w:t>
            </w:r>
          </w:p>
        </w:tc>
        <w:tc>
          <w:tcPr>
            <w:tcW w:w="4166" w:type="dxa"/>
          </w:tcPr>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Particulars </w:t>
            </w:r>
          </w:p>
        </w:tc>
        <w:tc>
          <w:tcPr>
            <w:tcW w:w="2318" w:type="dxa"/>
          </w:tcPr>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Please furnish details </w:t>
            </w:r>
          </w:p>
        </w:tc>
      </w:tr>
      <w:tr w:rsidR="00E25868" w:rsidRPr="005F59FC" w:rsidTr="00E25868">
        <w:trPr>
          <w:trHeight w:val="110"/>
        </w:trPr>
        <w:tc>
          <w:tcPr>
            <w:tcW w:w="468" w:type="dxa"/>
          </w:tcPr>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1. </w:t>
            </w:r>
          </w:p>
        </w:tc>
        <w:tc>
          <w:tcPr>
            <w:tcW w:w="4170" w:type="dxa"/>
          </w:tcPr>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Name of the Bank </w:t>
            </w:r>
          </w:p>
        </w:tc>
        <w:tc>
          <w:tcPr>
            <w:tcW w:w="2314" w:type="dxa"/>
          </w:tcPr>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p>
        </w:tc>
      </w:tr>
      <w:tr w:rsidR="00E25868" w:rsidRPr="005F59FC" w:rsidTr="00E25868">
        <w:trPr>
          <w:trHeight w:val="110"/>
        </w:trPr>
        <w:tc>
          <w:tcPr>
            <w:tcW w:w="468" w:type="dxa"/>
          </w:tcPr>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2. </w:t>
            </w:r>
          </w:p>
        </w:tc>
        <w:tc>
          <w:tcPr>
            <w:tcW w:w="4170" w:type="dxa"/>
          </w:tcPr>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CDR / Bank Guarantee </w:t>
            </w:r>
          </w:p>
        </w:tc>
        <w:tc>
          <w:tcPr>
            <w:tcW w:w="2314" w:type="dxa"/>
          </w:tcPr>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p>
        </w:tc>
      </w:tr>
      <w:tr w:rsidR="00E25868" w:rsidRPr="005F59FC" w:rsidTr="00E25868">
        <w:trPr>
          <w:trHeight w:val="110"/>
        </w:trPr>
        <w:tc>
          <w:tcPr>
            <w:tcW w:w="468" w:type="dxa"/>
          </w:tcPr>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3. </w:t>
            </w:r>
          </w:p>
        </w:tc>
        <w:tc>
          <w:tcPr>
            <w:tcW w:w="4170" w:type="dxa"/>
          </w:tcPr>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Date </w:t>
            </w:r>
          </w:p>
        </w:tc>
        <w:tc>
          <w:tcPr>
            <w:tcW w:w="2314" w:type="dxa"/>
          </w:tcPr>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p>
        </w:tc>
      </w:tr>
    </w:tbl>
    <w:p w:rsidR="0006480B" w:rsidRPr="005F59FC" w:rsidRDefault="0006480B" w:rsidP="005F59FC">
      <w:pPr>
        <w:jc w:val="both"/>
        <w:rPr>
          <w:rFonts w:ascii="Arial" w:hAnsi="Arial" w:cs="Arial"/>
          <w:sz w:val="24"/>
          <w:szCs w:val="24"/>
        </w:rPr>
      </w:pPr>
    </w:p>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p>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b) Details of Balance Sheet (last three years)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4140"/>
        <w:gridCol w:w="2340"/>
      </w:tblGrid>
      <w:tr w:rsidR="00E25868" w:rsidRPr="005F59FC" w:rsidTr="00D76B29">
        <w:trPr>
          <w:trHeight w:val="110"/>
        </w:trPr>
        <w:tc>
          <w:tcPr>
            <w:tcW w:w="468" w:type="dxa"/>
          </w:tcPr>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 </w:t>
            </w:r>
          </w:p>
        </w:tc>
        <w:tc>
          <w:tcPr>
            <w:tcW w:w="4140" w:type="dxa"/>
          </w:tcPr>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Audited Balance Sheets </w:t>
            </w:r>
          </w:p>
        </w:tc>
        <w:tc>
          <w:tcPr>
            <w:tcW w:w="2340" w:type="dxa"/>
          </w:tcPr>
          <w:p w:rsidR="00E25868" w:rsidRPr="00D76B29" w:rsidRDefault="00E25868" w:rsidP="00D76B29">
            <w:pPr>
              <w:autoSpaceDE w:val="0"/>
              <w:autoSpaceDN w:val="0"/>
              <w:adjustRightInd w:val="0"/>
              <w:spacing w:after="0" w:line="240" w:lineRule="auto"/>
              <w:jc w:val="center"/>
              <w:rPr>
                <w:rFonts w:ascii="Arial" w:hAnsi="Arial" w:cs="Arial"/>
                <w:b/>
                <w:color w:val="000000"/>
                <w:sz w:val="24"/>
                <w:szCs w:val="24"/>
              </w:rPr>
            </w:pPr>
            <w:r w:rsidRPr="00D76B29">
              <w:rPr>
                <w:rFonts w:ascii="Arial" w:hAnsi="Arial" w:cs="Arial"/>
                <w:b/>
                <w:color w:val="000000"/>
                <w:sz w:val="24"/>
                <w:szCs w:val="24"/>
              </w:rPr>
              <w:t>Bidder</w:t>
            </w:r>
          </w:p>
        </w:tc>
      </w:tr>
      <w:tr w:rsidR="00E01B8B" w:rsidRPr="005F59FC" w:rsidTr="00D76B29">
        <w:trPr>
          <w:trHeight w:val="110"/>
        </w:trPr>
        <w:tc>
          <w:tcPr>
            <w:tcW w:w="468" w:type="dxa"/>
          </w:tcPr>
          <w:p w:rsidR="00E01B8B" w:rsidRPr="005F59FC" w:rsidRDefault="00E01B8B"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1. </w:t>
            </w:r>
          </w:p>
        </w:tc>
        <w:tc>
          <w:tcPr>
            <w:tcW w:w="4140" w:type="dxa"/>
          </w:tcPr>
          <w:p w:rsidR="00E01B8B" w:rsidRPr="005F59FC" w:rsidRDefault="00E01B8B" w:rsidP="00E01B8B">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2020-21</w:t>
            </w:r>
          </w:p>
        </w:tc>
        <w:tc>
          <w:tcPr>
            <w:tcW w:w="2340" w:type="dxa"/>
          </w:tcPr>
          <w:p w:rsidR="00E01B8B" w:rsidRPr="005F59FC" w:rsidRDefault="00E01B8B" w:rsidP="005F59FC">
            <w:pPr>
              <w:autoSpaceDE w:val="0"/>
              <w:autoSpaceDN w:val="0"/>
              <w:adjustRightInd w:val="0"/>
              <w:spacing w:after="0" w:line="240" w:lineRule="auto"/>
              <w:jc w:val="both"/>
              <w:rPr>
                <w:rFonts w:ascii="Arial" w:hAnsi="Arial" w:cs="Arial"/>
                <w:color w:val="000000"/>
                <w:sz w:val="24"/>
                <w:szCs w:val="24"/>
              </w:rPr>
            </w:pPr>
          </w:p>
        </w:tc>
      </w:tr>
      <w:tr w:rsidR="00E01B8B" w:rsidRPr="005F59FC" w:rsidTr="00D76B29">
        <w:trPr>
          <w:trHeight w:val="110"/>
        </w:trPr>
        <w:tc>
          <w:tcPr>
            <w:tcW w:w="468" w:type="dxa"/>
          </w:tcPr>
          <w:p w:rsidR="00E01B8B" w:rsidRPr="005F59FC" w:rsidRDefault="00E01B8B"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2. </w:t>
            </w:r>
          </w:p>
        </w:tc>
        <w:tc>
          <w:tcPr>
            <w:tcW w:w="4140" w:type="dxa"/>
          </w:tcPr>
          <w:p w:rsidR="00E01B8B" w:rsidRPr="005F59FC" w:rsidRDefault="00E01B8B" w:rsidP="00E01B8B">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2021-22</w:t>
            </w:r>
          </w:p>
        </w:tc>
        <w:tc>
          <w:tcPr>
            <w:tcW w:w="2340" w:type="dxa"/>
          </w:tcPr>
          <w:p w:rsidR="00E01B8B" w:rsidRPr="005F59FC" w:rsidRDefault="00E01B8B" w:rsidP="005F59FC">
            <w:pPr>
              <w:autoSpaceDE w:val="0"/>
              <w:autoSpaceDN w:val="0"/>
              <w:adjustRightInd w:val="0"/>
              <w:spacing w:after="0" w:line="240" w:lineRule="auto"/>
              <w:jc w:val="both"/>
              <w:rPr>
                <w:rFonts w:ascii="Arial" w:hAnsi="Arial" w:cs="Arial"/>
                <w:color w:val="000000"/>
                <w:sz w:val="24"/>
                <w:szCs w:val="24"/>
              </w:rPr>
            </w:pPr>
          </w:p>
        </w:tc>
      </w:tr>
      <w:tr w:rsidR="00E01B8B" w:rsidRPr="005F59FC" w:rsidTr="00D76B29">
        <w:trPr>
          <w:trHeight w:val="110"/>
        </w:trPr>
        <w:tc>
          <w:tcPr>
            <w:tcW w:w="468" w:type="dxa"/>
          </w:tcPr>
          <w:p w:rsidR="00E01B8B" w:rsidRPr="005F59FC" w:rsidRDefault="00E01B8B"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3. </w:t>
            </w:r>
          </w:p>
        </w:tc>
        <w:tc>
          <w:tcPr>
            <w:tcW w:w="4140" w:type="dxa"/>
          </w:tcPr>
          <w:p w:rsidR="00E01B8B" w:rsidRPr="005F59FC" w:rsidRDefault="00E01B8B" w:rsidP="00E01B8B">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2022-23</w:t>
            </w:r>
          </w:p>
        </w:tc>
        <w:tc>
          <w:tcPr>
            <w:tcW w:w="2340" w:type="dxa"/>
          </w:tcPr>
          <w:p w:rsidR="00E01B8B" w:rsidRPr="005F59FC" w:rsidRDefault="00E01B8B" w:rsidP="005F59FC">
            <w:pPr>
              <w:autoSpaceDE w:val="0"/>
              <w:autoSpaceDN w:val="0"/>
              <w:adjustRightInd w:val="0"/>
              <w:spacing w:after="0" w:line="240" w:lineRule="auto"/>
              <w:jc w:val="both"/>
              <w:rPr>
                <w:rFonts w:ascii="Arial" w:hAnsi="Arial" w:cs="Arial"/>
                <w:color w:val="000000"/>
                <w:sz w:val="24"/>
                <w:szCs w:val="24"/>
              </w:rPr>
            </w:pPr>
          </w:p>
        </w:tc>
      </w:tr>
      <w:tr w:rsidR="0061079C" w:rsidRPr="005F59FC" w:rsidTr="00D76B29">
        <w:trPr>
          <w:trHeight w:val="110"/>
        </w:trPr>
        <w:tc>
          <w:tcPr>
            <w:tcW w:w="468" w:type="dxa"/>
          </w:tcPr>
          <w:p w:rsidR="0061079C" w:rsidRPr="005F59FC" w:rsidRDefault="0061079C"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4. </w:t>
            </w:r>
          </w:p>
        </w:tc>
        <w:tc>
          <w:tcPr>
            <w:tcW w:w="4140" w:type="dxa"/>
          </w:tcPr>
          <w:p w:rsidR="0061079C" w:rsidRPr="005F59FC" w:rsidRDefault="0061079C"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Please enclose audited annual balance sheets. </w:t>
            </w:r>
          </w:p>
        </w:tc>
        <w:tc>
          <w:tcPr>
            <w:tcW w:w="2340" w:type="dxa"/>
          </w:tcPr>
          <w:p w:rsidR="0061079C" w:rsidRPr="005F59FC" w:rsidRDefault="0061079C" w:rsidP="005F59FC">
            <w:pPr>
              <w:autoSpaceDE w:val="0"/>
              <w:autoSpaceDN w:val="0"/>
              <w:adjustRightInd w:val="0"/>
              <w:spacing w:after="0" w:line="240" w:lineRule="auto"/>
              <w:jc w:val="both"/>
              <w:rPr>
                <w:rFonts w:ascii="Arial" w:hAnsi="Arial" w:cs="Arial"/>
                <w:color w:val="000000"/>
                <w:sz w:val="24"/>
                <w:szCs w:val="24"/>
              </w:rPr>
            </w:pPr>
          </w:p>
        </w:tc>
      </w:tr>
    </w:tbl>
    <w:p w:rsidR="00E25868" w:rsidRPr="005F59FC" w:rsidRDefault="00E25868" w:rsidP="005F59FC">
      <w:pPr>
        <w:jc w:val="both"/>
        <w:rPr>
          <w:rFonts w:ascii="Arial" w:hAnsi="Arial" w:cs="Arial"/>
          <w:sz w:val="24"/>
          <w:szCs w:val="24"/>
        </w:rPr>
      </w:pPr>
    </w:p>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c) Details about Income Tax (last three years)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3"/>
        <w:gridCol w:w="4065"/>
        <w:gridCol w:w="2340"/>
      </w:tblGrid>
      <w:tr w:rsidR="00E25868" w:rsidRPr="005F59FC" w:rsidTr="00D76B29">
        <w:trPr>
          <w:trHeight w:val="110"/>
        </w:trPr>
        <w:tc>
          <w:tcPr>
            <w:tcW w:w="543" w:type="dxa"/>
          </w:tcPr>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lastRenderedPageBreak/>
              <w:t xml:space="preserve"># </w:t>
            </w:r>
          </w:p>
        </w:tc>
        <w:tc>
          <w:tcPr>
            <w:tcW w:w="4065" w:type="dxa"/>
          </w:tcPr>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Audited years </w:t>
            </w:r>
          </w:p>
        </w:tc>
        <w:tc>
          <w:tcPr>
            <w:tcW w:w="2340" w:type="dxa"/>
          </w:tcPr>
          <w:p w:rsidR="00E25868" w:rsidRPr="00D76B29" w:rsidRDefault="00E25868" w:rsidP="00D76B29">
            <w:pPr>
              <w:autoSpaceDE w:val="0"/>
              <w:autoSpaceDN w:val="0"/>
              <w:adjustRightInd w:val="0"/>
              <w:spacing w:after="0" w:line="240" w:lineRule="auto"/>
              <w:jc w:val="center"/>
              <w:rPr>
                <w:rFonts w:ascii="Arial" w:hAnsi="Arial" w:cs="Arial"/>
                <w:b/>
                <w:color w:val="000000"/>
                <w:sz w:val="24"/>
                <w:szCs w:val="24"/>
              </w:rPr>
            </w:pPr>
            <w:r w:rsidRPr="00D76B29">
              <w:rPr>
                <w:rFonts w:ascii="Arial" w:hAnsi="Arial" w:cs="Arial"/>
                <w:b/>
                <w:color w:val="000000"/>
                <w:sz w:val="24"/>
                <w:szCs w:val="24"/>
              </w:rPr>
              <w:t>Bidder</w:t>
            </w:r>
          </w:p>
        </w:tc>
      </w:tr>
      <w:tr w:rsidR="00E01B8B" w:rsidRPr="005F59FC" w:rsidTr="00D76B29">
        <w:trPr>
          <w:trHeight w:val="110"/>
        </w:trPr>
        <w:tc>
          <w:tcPr>
            <w:tcW w:w="543" w:type="dxa"/>
          </w:tcPr>
          <w:p w:rsidR="00E01B8B" w:rsidRPr="005F59FC" w:rsidRDefault="00E01B8B"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1. </w:t>
            </w:r>
          </w:p>
        </w:tc>
        <w:tc>
          <w:tcPr>
            <w:tcW w:w="4065" w:type="dxa"/>
          </w:tcPr>
          <w:p w:rsidR="00E01B8B" w:rsidRPr="005F59FC" w:rsidRDefault="00E01B8B" w:rsidP="00E01B8B">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2020-21</w:t>
            </w:r>
          </w:p>
        </w:tc>
        <w:tc>
          <w:tcPr>
            <w:tcW w:w="2340" w:type="dxa"/>
          </w:tcPr>
          <w:p w:rsidR="00E01B8B" w:rsidRPr="005F59FC" w:rsidRDefault="00E01B8B" w:rsidP="005F59FC">
            <w:pPr>
              <w:autoSpaceDE w:val="0"/>
              <w:autoSpaceDN w:val="0"/>
              <w:adjustRightInd w:val="0"/>
              <w:spacing w:after="0" w:line="240" w:lineRule="auto"/>
              <w:jc w:val="both"/>
              <w:rPr>
                <w:rFonts w:ascii="Arial" w:hAnsi="Arial" w:cs="Arial"/>
                <w:color w:val="000000"/>
                <w:sz w:val="24"/>
                <w:szCs w:val="24"/>
              </w:rPr>
            </w:pPr>
          </w:p>
        </w:tc>
      </w:tr>
      <w:tr w:rsidR="00E01B8B" w:rsidRPr="005F59FC" w:rsidTr="00D76B29">
        <w:trPr>
          <w:trHeight w:val="110"/>
        </w:trPr>
        <w:tc>
          <w:tcPr>
            <w:tcW w:w="543" w:type="dxa"/>
          </w:tcPr>
          <w:p w:rsidR="00E01B8B" w:rsidRPr="005F59FC" w:rsidRDefault="00E01B8B"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2. </w:t>
            </w:r>
          </w:p>
        </w:tc>
        <w:tc>
          <w:tcPr>
            <w:tcW w:w="4065" w:type="dxa"/>
          </w:tcPr>
          <w:p w:rsidR="00E01B8B" w:rsidRPr="005F59FC" w:rsidRDefault="00E01B8B" w:rsidP="00E01B8B">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2021-22</w:t>
            </w:r>
          </w:p>
        </w:tc>
        <w:tc>
          <w:tcPr>
            <w:tcW w:w="2340" w:type="dxa"/>
          </w:tcPr>
          <w:p w:rsidR="00E01B8B" w:rsidRPr="005F59FC" w:rsidRDefault="00E01B8B" w:rsidP="005F59FC">
            <w:pPr>
              <w:autoSpaceDE w:val="0"/>
              <w:autoSpaceDN w:val="0"/>
              <w:adjustRightInd w:val="0"/>
              <w:spacing w:after="0" w:line="240" w:lineRule="auto"/>
              <w:jc w:val="both"/>
              <w:rPr>
                <w:rFonts w:ascii="Arial" w:hAnsi="Arial" w:cs="Arial"/>
                <w:color w:val="000000"/>
                <w:sz w:val="24"/>
                <w:szCs w:val="24"/>
              </w:rPr>
            </w:pPr>
          </w:p>
        </w:tc>
      </w:tr>
      <w:tr w:rsidR="00E01B8B" w:rsidRPr="005F59FC" w:rsidTr="00D76B29">
        <w:trPr>
          <w:trHeight w:val="110"/>
        </w:trPr>
        <w:tc>
          <w:tcPr>
            <w:tcW w:w="543" w:type="dxa"/>
          </w:tcPr>
          <w:p w:rsidR="00E01B8B" w:rsidRPr="005F59FC" w:rsidRDefault="00E01B8B"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3. </w:t>
            </w:r>
          </w:p>
        </w:tc>
        <w:tc>
          <w:tcPr>
            <w:tcW w:w="4065" w:type="dxa"/>
          </w:tcPr>
          <w:p w:rsidR="00E01B8B" w:rsidRPr="005F59FC" w:rsidRDefault="00E01B8B" w:rsidP="00E01B8B">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2022-23</w:t>
            </w:r>
          </w:p>
        </w:tc>
        <w:tc>
          <w:tcPr>
            <w:tcW w:w="2340" w:type="dxa"/>
          </w:tcPr>
          <w:p w:rsidR="00E01B8B" w:rsidRPr="005F59FC" w:rsidRDefault="00E01B8B" w:rsidP="005F59FC">
            <w:pPr>
              <w:autoSpaceDE w:val="0"/>
              <w:autoSpaceDN w:val="0"/>
              <w:adjustRightInd w:val="0"/>
              <w:spacing w:after="0" w:line="240" w:lineRule="auto"/>
              <w:jc w:val="both"/>
              <w:rPr>
                <w:rFonts w:ascii="Arial" w:hAnsi="Arial" w:cs="Arial"/>
                <w:color w:val="000000"/>
                <w:sz w:val="24"/>
                <w:szCs w:val="24"/>
              </w:rPr>
            </w:pPr>
          </w:p>
        </w:tc>
      </w:tr>
      <w:tr w:rsidR="005D5822" w:rsidRPr="005F59FC" w:rsidTr="00D76B29">
        <w:trPr>
          <w:trHeight w:val="110"/>
        </w:trPr>
        <w:tc>
          <w:tcPr>
            <w:tcW w:w="543" w:type="dxa"/>
          </w:tcPr>
          <w:p w:rsidR="005D5822" w:rsidRPr="005F59FC" w:rsidRDefault="005D5822"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4. </w:t>
            </w:r>
          </w:p>
        </w:tc>
        <w:tc>
          <w:tcPr>
            <w:tcW w:w="4065" w:type="dxa"/>
          </w:tcPr>
          <w:p w:rsidR="005D5822" w:rsidRPr="005F59FC" w:rsidRDefault="005D5822"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Please enclose Income Tax Returns </w:t>
            </w:r>
          </w:p>
        </w:tc>
        <w:tc>
          <w:tcPr>
            <w:tcW w:w="2340" w:type="dxa"/>
          </w:tcPr>
          <w:p w:rsidR="005D5822" w:rsidRPr="005F59FC" w:rsidRDefault="005D5822" w:rsidP="005F59FC">
            <w:pPr>
              <w:autoSpaceDE w:val="0"/>
              <w:autoSpaceDN w:val="0"/>
              <w:adjustRightInd w:val="0"/>
              <w:spacing w:after="0" w:line="240" w:lineRule="auto"/>
              <w:jc w:val="both"/>
              <w:rPr>
                <w:rFonts w:ascii="Arial" w:hAnsi="Arial" w:cs="Arial"/>
                <w:color w:val="000000"/>
                <w:sz w:val="24"/>
                <w:szCs w:val="24"/>
              </w:rPr>
            </w:pPr>
          </w:p>
        </w:tc>
      </w:tr>
    </w:tbl>
    <w:p w:rsidR="00902544" w:rsidRPr="005F59FC" w:rsidRDefault="00902544" w:rsidP="005F59FC">
      <w:pPr>
        <w:autoSpaceDE w:val="0"/>
        <w:autoSpaceDN w:val="0"/>
        <w:adjustRightInd w:val="0"/>
        <w:spacing w:after="0" w:line="240" w:lineRule="auto"/>
        <w:jc w:val="both"/>
        <w:rPr>
          <w:rFonts w:ascii="Arial" w:hAnsi="Arial" w:cs="Arial"/>
          <w:color w:val="000000"/>
          <w:sz w:val="24"/>
          <w:szCs w:val="24"/>
        </w:rPr>
      </w:pPr>
    </w:p>
    <w:p w:rsidR="00902544" w:rsidRPr="005F59FC" w:rsidRDefault="00902544"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d) Details about Annual Turnover (last three years)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8"/>
        <w:gridCol w:w="4050"/>
        <w:gridCol w:w="2340"/>
      </w:tblGrid>
      <w:tr w:rsidR="00902544" w:rsidRPr="005F59FC" w:rsidTr="00D76B29">
        <w:trPr>
          <w:trHeight w:val="110"/>
        </w:trPr>
        <w:tc>
          <w:tcPr>
            <w:tcW w:w="558" w:type="dxa"/>
          </w:tcPr>
          <w:p w:rsidR="00902544" w:rsidRPr="005F59FC" w:rsidRDefault="00902544"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 </w:t>
            </w:r>
          </w:p>
        </w:tc>
        <w:tc>
          <w:tcPr>
            <w:tcW w:w="4050" w:type="dxa"/>
          </w:tcPr>
          <w:p w:rsidR="00902544" w:rsidRPr="005F59FC" w:rsidRDefault="00902544"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Audited years </w:t>
            </w:r>
          </w:p>
        </w:tc>
        <w:tc>
          <w:tcPr>
            <w:tcW w:w="2340" w:type="dxa"/>
          </w:tcPr>
          <w:p w:rsidR="00902544" w:rsidRPr="00D76B29" w:rsidRDefault="00902544" w:rsidP="00D76B29">
            <w:pPr>
              <w:autoSpaceDE w:val="0"/>
              <w:autoSpaceDN w:val="0"/>
              <w:adjustRightInd w:val="0"/>
              <w:spacing w:after="0" w:line="240" w:lineRule="auto"/>
              <w:jc w:val="center"/>
              <w:rPr>
                <w:rFonts w:ascii="Arial" w:hAnsi="Arial" w:cs="Arial"/>
                <w:b/>
                <w:color w:val="000000"/>
                <w:sz w:val="24"/>
                <w:szCs w:val="24"/>
              </w:rPr>
            </w:pPr>
            <w:r w:rsidRPr="00D76B29">
              <w:rPr>
                <w:rFonts w:ascii="Arial" w:hAnsi="Arial" w:cs="Arial"/>
                <w:b/>
                <w:color w:val="000000"/>
                <w:sz w:val="24"/>
                <w:szCs w:val="24"/>
              </w:rPr>
              <w:t>Bidder</w:t>
            </w:r>
          </w:p>
        </w:tc>
      </w:tr>
      <w:tr w:rsidR="00E01B8B" w:rsidRPr="005F59FC" w:rsidTr="00D76B29">
        <w:trPr>
          <w:trHeight w:val="110"/>
        </w:trPr>
        <w:tc>
          <w:tcPr>
            <w:tcW w:w="558" w:type="dxa"/>
          </w:tcPr>
          <w:p w:rsidR="00E01B8B" w:rsidRPr="005F59FC" w:rsidRDefault="00E01B8B"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1. </w:t>
            </w:r>
          </w:p>
        </w:tc>
        <w:tc>
          <w:tcPr>
            <w:tcW w:w="4050" w:type="dxa"/>
          </w:tcPr>
          <w:p w:rsidR="00E01B8B" w:rsidRPr="005F59FC" w:rsidRDefault="00E01B8B" w:rsidP="00E01B8B">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2020-21</w:t>
            </w:r>
          </w:p>
        </w:tc>
        <w:tc>
          <w:tcPr>
            <w:tcW w:w="2340" w:type="dxa"/>
          </w:tcPr>
          <w:p w:rsidR="00E01B8B" w:rsidRPr="005F59FC" w:rsidRDefault="00E01B8B" w:rsidP="005F59FC">
            <w:pPr>
              <w:autoSpaceDE w:val="0"/>
              <w:autoSpaceDN w:val="0"/>
              <w:adjustRightInd w:val="0"/>
              <w:spacing w:after="0" w:line="240" w:lineRule="auto"/>
              <w:jc w:val="both"/>
              <w:rPr>
                <w:rFonts w:ascii="Arial" w:hAnsi="Arial" w:cs="Arial"/>
                <w:color w:val="000000"/>
                <w:sz w:val="24"/>
                <w:szCs w:val="24"/>
              </w:rPr>
            </w:pPr>
          </w:p>
        </w:tc>
      </w:tr>
      <w:tr w:rsidR="00E01B8B" w:rsidRPr="005F59FC" w:rsidTr="00D76B29">
        <w:trPr>
          <w:trHeight w:val="110"/>
        </w:trPr>
        <w:tc>
          <w:tcPr>
            <w:tcW w:w="558" w:type="dxa"/>
          </w:tcPr>
          <w:p w:rsidR="00E01B8B" w:rsidRPr="005F59FC" w:rsidRDefault="00E01B8B"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2. </w:t>
            </w:r>
          </w:p>
        </w:tc>
        <w:tc>
          <w:tcPr>
            <w:tcW w:w="4050" w:type="dxa"/>
          </w:tcPr>
          <w:p w:rsidR="00E01B8B" w:rsidRPr="005F59FC" w:rsidRDefault="00E01B8B" w:rsidP="00E01B8B">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2021-22</w:t>
            </w:r>
          </w:p>
        </w:tc>
        <w:tc>
          <w:tcPr>
            <w:tcW w:w="2340" w:type="dxa"/>
          </w:tcPr>
          <w:p w:rsidR="00E01B8B" w:rsidRPr="005F59FC" w:rsidRDefault="00E01B8B" w:rsidP="005F59FC">
            <w:pPr>
              <w:autoSpaceDE w:val="0"/>
              <w:autoSpaceDN w:val="0"/>
              <w:adjustRightInd w:val="0"/>
              <w:spacing w:after="0" w:line="240" w:lineRule="auto"/>
              <w:jc w:val="both"/>
              <w:rPr>
                <w:rFonts w:ascii="Arial" w:hAnsi="Arial" w:cs="Arial"/>
                <w:color w:val="000000"/>
                <w:sz w:val="24"/>
                <w:szCs w:val="24"/>
              </w:rPr>
            </w:pPr>
          </w:p>
        </w:tc>
      </w:tr>
      <w:tr w:rsidR="00E01B8B" w:rsidRPr="005F59FC" w:rsidTr="00D76B29">
        <w:trPr>
          <w:trHeight w:val="110"/>
        </w:trPr>
        <w:tc>
          <w:tcPr>
            <w:tcW w:w="558" w:type="dxa"/>
          </w:tcPr>
          <w:p w:rsidR="00E01B8B" w:rsidRPr="005F59FC" w:rsidRDefault="00E01B8B"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3. </w:t>
            </w:r>
          </w:p>
        </w:tc>
        <w:tc>
          <w:tcPr>
            <w:tcW w:w="4050" w:type="dxa"/>
          </w:tcPr>
          <w:p w:rsidR="00E01B8B" w:rsidRPr="005F59FC" w:rsidRDefault="00E01B8B" w:rsidP="00E01B8B">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2022-23</w:t>
            </w:r>
          </w:p>
        </w:tc>
        <w:tc>
          <w:tcPr>
            <w:tcW w:w="2340" w:type="dxa"/>
          </w:tcPr>
          <w:p w:rsidR="00E01B8B" w:rsidRPr="005F59FC" w:rsidRDefault="00E01B8B" w:rsidP="005F59FC">
            <w:pPr>
              <w:autoSpaceDE w:val="0"/>
              <w:autoSpaceDN w:val="0"/>
              <w:adjustRightInd w:val="0"/>
              <w:spacing w:after="0" w:line="240" w:lineRule="auto"/>
              <w:jc w:val="both"/>
              <w:rPr>
                <w:rFonts w:ascii="Arial" w:hAnsi="Arial" w:cs="Arial"/>
                <w:color w:val="000000"/>
                <w:sz w:val="24"/>
                <w:szCs w:val="24"/>
              </w:rPr>
            </w:pPr>
          </w:p>
        </w:tc>
      </w:tr>
    </w:tbl>
    <w:p w:rsidR="00D76B29" w:rsidRDefault="00D76B29" w:rsidP="005F59FC">
      <w:pPr>
        <w:autoSpaceDE w:val="0"/>
        <w:autoSpaceDN w:val="0"/>
        <w:adjustRightInd w:val="0"/>
        <w:spacing w:after="0" w:line="240" w:lineRule="auto"/>
        <w:jc w:val="both"/>
        <w:rPr>
          <w:rFonts w:ascii="Arial" w:hAnsi="Arial" w:cs="Arial"/>
          <w:b/>
          <w:bCs/>
          <w:color w:val="000000"/>
          <w:sz w:val="24"/>
          <w:szCs w:val="24"/>
        </w:rPr>
      </w:pPr>
    </w:p>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29.3 Financial proposals would be evaluated as follows: </w:t>
      </w:r>
    </w:p>
    <w:p w:rsidR="0072668D" w:rsidRPr="005F59FC" w:rsidRDefault="0072668D" w:rsidP="00EE204F">
      <w:pPr>
        <w:autoSpaceDE w:val="0"/>
        <w:autoSpaceDN w:val="0"/>
        <w:adjustRightInd w:val="0"/>
        <w:spacing w:after="0" w:line="240" w:lineRule="auto"/>
        <w:ind w:left="540"/>
        <w:jc w:val="both"/>
        <w:rPr>
          <w:rFonts w:ascii="Arial" w:hAnsi="Arial" w:cs="Arial"/>
          <w:color w:val="000000"/>
          <w:sz w:val="24"/>
          <w:szCs w:val="24"/>
        </w:rPr>
      </w:pPr>
      <w:r w:rsidRPr="005F59FC">
        <w:rPr>
          <w:rFonts w:ascii="Arial" w:hAnsi="Arial" w:cs="Arial"/>
          <w:b/>
          <w:bCs/>
          <w:color w:val="000000"/>
          <w:sz w:val="24"/>
          <w:szCs w:val="24"/>
        </w:rPr>
        <w:t xml:space="preserve">i) </w:t>
      </w:r>
      <w:r w:rsidRPr="005F59FC">
        <w:rPr>
          <w:rFonts w:ascii="Arial" w:hAnsi="Arial" w:cs="Arial"/>
          <w:color w:val="000000"/>
          <w:sz w:val="24"/>
          <w:szCs w:val="24"/>
        </w:rPr>
        <w:t xml:space="preserve">After technical evaluation is completed, the Procuring Agency shall notify the date, time and location for opening of the financial proposals. Bidders’ attendance at the opening of financial proposals is optional. </w:t>
      </w:r>
    </w:p>
    <w:p w:rsidR="0072668D" w:rsidRPr="005F59FC" w:rsidRDefault="0072668D" w:rsidP="00EE204F">
      <w:pPr>
        <w:autoSpaceDE w:val="0"/>
        <w:autoSpaceDN w:val="0"/>
        <w:adjustRightInd w:val="0"/>
        <w:spacing w:after="0" w:line="240" w:lineRule="auto"/>
        <w:ind w:left="540"/>
        <w:jc w:val="both"/>
        <w:rPr>
          <w:rFonts w:ascii="Arial" w:hAnsi="Arial" w:cs="Arial"/>
          <w:color w:val="000000"/>
          <w:sz w:val="24"/>
          <w:szCs w:val="24"/>
        </w:rPr>
      </w:pPr>
      <w:r w:rsidRPr="005F59FC">
        <w:rPr>
          <w:rFonts w:ascii="Arial" w:hAnsi="Arial" w:cs="Arial"/>
          <w:b/>
          <w:bCs/>
          <w:color w:val="000000"/>
          <w:sz w:val="24"/>
          <w:szCs w:val="24"/>
        </w:rPr>
        <w:t xml:space="preserve">ii) </w:t>
      </w:r>
      <w:r w:rsidRPr="005F59FC">
        <w:rPr>
          <w:rFonts w:ascii="Arial" w:hAnsi="Arial" w:cs="Arial"/>
          <w:color w:val="000000"/>
          <w:sz w:val="24"/>
          <w:szCs w:val="24"/>
        </w:rPr>
        <w:t xml:space="preserve">Financial proposals shall be opened publicly in the presence of the bidders’ representatives who choose to attend. The name of the bidders shall be read aloud. The financial proposal of the technically responsive bidders shall then be inspected to confirm that they have remained sealed and unopened (financial proposals of technically non-responsive Bidders shall be returned unopened). These financial proposals shall be then opened, and the total prices read aloud and recorded. </w:t>
      </w:r>
    </w:p>
    <w:p w:rsidR="0072668D" w:rsidRPr="005F59FC" w:rsidRDefault="0072668D" w:rsidP="00EE204F">
      <w:pPr>
        <w:autoSpaceDE w:val="0"/>
        <w:autoSpaceDN w:val="0"/>
        <w:adjustRightInd w:val="0"/>
        <w:spacing w:after="0" w:line="240" w:lineRule="auto"/>
        <w:ind w:left="540"/>
        <w:jc w:val="both"/>
        <w:rPr>
          <w:rFonts w:ascii="Arial" w:hAnsi="Arial" w:cs="Arial"/>
          <w:color w:val="000000"/>
          <w:sz w:val="24"/>
          <w:szCs w:val="24"/>
        </w:rPr>
      </w:pPr>
      <w:r w:rsidRPr="005F59FC">
        <w:rPr>
          <w:rFonts w:ascii="Arial" w:hAnsi="Arial" w:cs="Arial"/>
          <w:b/>
          <w:bCs/>
          <w:color w:val="000000"/>
          <w:sz w:val="24"/>
          <w:szCs w:val="24"/>
        </w:rPr>
        <w:t xml:space="preserve">iii) </w:t>
      </w:r>
      <w:r w:rsidRPr="005F59FC">
        <w:rPr>
          <w:rFonts w:ascii="Arial" w:hAnsi="Arial" w:cs="Arial"/>
          <w:color w:val="000000"/>
          <w:sz w:val="24"/>
          <w:szCs w:val="24"/>
        </w:rPr>
        <w:t xml:space="preserve">Incomplete bid shall stand rejected. All items described in the technical proposal must be priced in financial proposal. Items described in the technical proposal but not priced, shall be assumed to be included in the price of other items. </w:t>
      </w:r>
    </w:p>
    <w:p w:rsidR="0072668D" w:rsidRPr="005F59FC" w:rsidRDefault="0072668D" w:rsidP="00EE204F">
      <w:pPr>
        <w:tabs>
          <w:tab w:val="left" w:pos="540"/>
        </w:tabs>
        <w:autoSpaceDE w:val="0"/>
        <w:autoSpaceDN w:val="0"/>
        <w:adjustRightInd w:val="0"/>
        <w:spacing w:after="0" w:line="240" w:lineRule="auto"/>
        <w:ind w:left="540"/>
        <w:jc w:val="both"/>
        <w:rPr>
          <w:rFonts w:ascii="Arial" w:hAnsi="Arial" w:cs="Arial"/>
          <w:color w:val="000000"/>
          <w:sz w:val="24"/>
          <w:szCs w:val="24"/>
        </w:rPr>
      </w:pPr>
      <w:r w:rsidRPr="005F59FC">
        <w:rPr>
          <w:rFonts w:ascii="Arial" w:hAnsi="Arial" w:cs="Arial"/>
          <w:b/>
          <w:bCs/>
          <w:color w:val="000000"/>
          <w:sz w:val="24"/>
          <w:szCs w:val="24"/>
        </w:rPr>
        <w:t xml:space="preserve">iv) </w:t>
      </w:r>
      <w:r w:rsidRPr="005F59FC">
        <w:rPr>
          <w:rFonts w:ascii="Arial" w:hAnsi="Arial" w:cs="Arial"/>
          <w:color w:val="000000"/>
          <w:sz w:val="24"/>
          <w:szCs w:val="24"/>
        </w:rPr>
        <w:t xml:space="preserve">Minor oversight, clerical mistakes, other minor inconsistencies that do not alter the substances of the financial bid may be corrected by the Procuring Agency. When correcting computation error in case of discrepancy between a partial amount and the total amount or between the words and figures, the formers will prevail. </w:t>
      </w:r>
    </w:p>
    <w:p w:rsidR="0072668D" w:rsidRPr="005F59FC" w:rsidRDefault="0072668D" w:rsidP="00EE204F">
      <w:pPr>
        <w:tabs>
          <w:tab w:val="left" w:pos="540"/>
        </w:tabs>
        <w:autoSpaceDE w:val="0"/>
        <w:autoSpaceDN w:val="0"/>
        <w:adjustRightInd w:val="0"/>
        <w:spacing w:after="0" w:line="240" w:lineRule="auto"/>
        <w:ind w:left="540"/>
        <w:jc w:val="both"/>
        <w:rPr>
          <w:rFonts w:ascii="Arial" w:hAnsi="Arial" w:cs="Arial"/>
          <w:color w:val="000000"/>
          <w:sz w:val="24"/>
          <w:szCs w:val="24"/>
        </w:rPr>
      </w:pPr>
      <w:r w:rsidRPr="005F59FC">
        <w:rPr>
          <w:rFonts w:ascii="Arial" w:hAnsi="Arial" w:cs="Arial"/>
          <w:b/>
          <w:bCs/>
          <w:color w:val="000000"/>
          <w:sz w:val="24"/>
          <w:szCs w:val="24"/>
        </w:rPr>
        <w:t xml:space="preserve">v) </w:t>
      </w:r>
      <w:r w:rsidRPr="005F59FC">
        <w:rPr>
          <w:rFonts w:ascii="Arial" w:hAnsi="Arial" w:cs="Arial"/>
          <w:color w:val="000000"/>
          <w:sz w:val="24"/>
          <w:szCs w:val="24"/>
        </w:rPr>
        <w:t xml:space="preserve">The bidders will quote the Price Schedules. The total price of the system will be calculated by converting the price to single currency (Pak Rs.) on the rate of date of opening of Financial Proposal; in case of import of item. </w:t>
      </w:r>
    </w:p>
    <w:p w:rsidR="0072668D" w:rsidRPr="005F59FC" w:rsidRDefault="0072668D" w:rsidP="00EE204F">
      <w:pPr>
        <w:tabs>
          <w:tab w:val="left" w:pos="540"/>
        </w:tabs>
        <w:autoSpaceDE w:val="0"/>
        <w:autoSpaceDN w:val="0"/>
        <w:adjustRightInd w:val="0"/>
        <w:spacing w:after="0" w:line="240" w:lineRule="auto"/>
        <w:ind w:left="540"/>
        <w:jc w:val="both"/>
        <w:rPr>
          <w:rFonts w:ascii="Arial" w:hAnsi="Arial" w:cs="Arial"/>
          <w:color w:val="000000"/>
          <w:sz w:val="24"/>
          <w:szCs w:val="24"/>
        </w:rPr>
      </w:pPr>
      <w:r w:rsidRPr="005F59FC">
        <w:rPr>
          <w:rFonts w:ascii="Arial" w:hAnsi="Arial" w:cs="Arial"/>
          <w:b/>
          <w:bCs/>
          <w:color w:val="000000"/>
          <w:sz w:val="24"/>
          <w:szCs w:val="24"/>
        </w:rPr>
        <w:t xml:space="preserve">vi) </w:t>
      </w:r>
      <w:r w:rsidRPr="005F59FC">
        <w:rPr>
          <w:rFonts w:ascii="Arial" w:hAnsi="Arial" w:cs="Arial"/>
          <w:color w:val="000000"/>
          <w:sz w:val="24"/>
          <w:szCs w:val="24"/>
        </w:rPr>
        <w:t xml:space="preserve">The lowest responsible bidder will be declared with standard accessories. The price of optional items will not be considered while establishing the lowest bid. </w:t>
      </w:r>
    </w:p>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p>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30. Contacting the Procuring Agency </w:t>
      </w:r>
    </w:p>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30.1 </w:t>
      </w:r>
      <w:r w:rsidRPr="005F59FC">
        <w:rPr>
          <w:rFonts w:ascii="Arial" w:hAnsi="Arial" w:cs="Arial"/>
          <w:color w:val="000000"/>
          <w:sz w:val="24"/>
          <w:szCs w:val="24"/>
        </w:rPr>
        <w:t xml:space="preserve">No Bidder shall contact the Procuring Agency on any matter relating to its bid, from the time of the bid opening to the time the Contract is awarded. </w:t>
      </w:r>
    </w:p>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30.2 </w:t>
      </w:r>
      <w:r w:rsidRPr="005F59FC">
        <w:rPr>
          <w:rFonts w:ascii="Arial" w:hAnsi="Arial" w:cs="Arial"/>
          <w:color w:val="000000"/>
          <w:sz w:val="24"/>
          <w:szCs w:val="24"/>
        </w:rPr>
        <w:t xml:space="preserve">Any effort by a Bidder to influence the Procuring Agency in its decisions on bid evaluation, bid comparison, or Contract Award will result in the rejection of the Bidder’s bid and subsequent black listing. Canvassing by any Bidder at any stage of the Tender evaluation is strictly prohibited. </w:t>
      </w:r>
    </w:p>
    <w:p w:rsidR="006E4AC9" w:rsidRDefault="006E4AC9" w:rsidP="005F59FC">
      <w:pPr>
        <w:autoSpaceDE w:val="0"/>
        <w:autoSpaceDN w:val="0"/>
        <w:adjustRightInd w:val="0"/>
        <w:spacing w:after="0" w:line="240" w:lineRule="auto"/>
        <w:jc w:val="both"/>
        <w:rPr>
          <w:rFonts w:ascii="Arial" w:hAnsi="Arial" w:cs="Arial"/>
          <w:b/>
          <w:bCs/>
          <w:color w:val="000000"/>
          <w:sz w:val="24"/>
          <w:szCs w:val="24"/>
        </w:rPr>
      </w:pPr>
    </w:p>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31. Rejection of Bids </w:t>
      </w:r>
    </w:p>
    <w:p w:rsidR="005D6FAD"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31.1 </w:t>
      </w:r>
      <w:r w:rsidRPr="005F59FC">
        <w:rPr>
          <w:rFonts w:ascii="Arial" w:hAnsi="Arial" w:cs="Arial"/>
          <w:color w:val="000000"/>
          <w:sz w:val="24"/>
          <w:szCs w:val="24"/>
        </w:rPr>
        <w:t xml:space="preserve">The Procuring Agency may reject all bids at any time prior to the acceptance of a bid. </w:t>
      </w:r>
    </w:p>
    <w:p w:rsidR="0072668D" w:rsidRPr="005F59FC" w:rsidRDefault="005D6FAD" w:rsidP="005F59FC">
      <w:pPr>
        <w:autoSpaceDE w:val="0"/>
        <w:autoSpaceDN w:val="0"/>
        <w:adjustRightInd w:val="0"/>
        <w:spacing w:after="0" w:line="240" w:lineRule="auto"/>
        <w:jc w:val="both"/>
        <w:rPr>
          <w:rFonts w:ascii="Arial" w:hAnsi="Arial" w:cs="Arial"/>
          <w:color w:val="000000"/>
          <w:sz w:val="24"/>
          <w:szCs w:val="24"/>
        </w:rPr>
      </w:pPr>
      <w:r w:rsidRPr="005D6FAD">
        <w:rPr>
          <w:rFonts w:ascii="Arial" w:hAnsi="Arial" w:cs="Arial"/>
          <w:b/>
          <w:color w:val="000000"/>
          <w:sz w:val="24"/>
          <w:szCs w:val="24"/>
        </w:rPr>
        <w:lastRenderedPageBreak/>
        <w:t>31.2</w:t>
      </w:r>
      <w:r w:rsidR="0072668D" w:rsidRPr="005F59FC">
        <w:rPr>
          <w:rFonts w:ascii="Arial" w:hAnsi="Arial" w:cs="Arial"/>
          <w:color w:val="000000"/>
          <w:sz w:val="24"/>
          <w:szCs w:val="24"/>
        </w:rPr>
        <w:t>The Procuring Agency shall upon re</w:t>
      </w:r>
      <w:r>
        <w:rPr>
          <w:rFonts w:ascii="Arial" w:hAnsi="Arial" w:cs="Arial"/>
          <w:color w:val="000000"/>
          <w:sz w:val="24"/>
          <w:szCs w:val="24"/>
        </w:rPr>
        <w:t xml:space="preserve">quest communicate to any Bidder </w:t>
      </w:r>
      <w:r w:rsidR="0072668D" w:rsidRPr="005F59FC">
        <w:rPr>
          <w:rFonts w:ascii="Arial" w:hAnsi="Arial" w:cs="Arial"/>
          <w:color w:val="000000"/>
          <w:sz w:val="24"/>
          <w:szCs w:val="24"/>
        </w:rPr>
        <w:t>the grounds for its rejection of all bids</w:t>
      </w:r>
      <w:r>
        <w:rPr>
          <w:rFonts w:ascii="Arial" w:hAnsi="Arial" w:cs="Arial"/>
          <w:color w:val="000000"/>
          <w:sz w:val="24"/>
          <w:szCs w:val="24"/>
        </w:rPr>
        <w:t xml:space="preserve"> of proposals</w:t>
      </w:r>
      <w:r w:rsidR="0072668D" w:rsidRPr="005F59FC">
        <w:rPr>
          <w:rFonts w:ascii="Arial" w:hAnsi="Arial" w:cs="Arial"/>
          <w:color w:val="000000"/>
          <w:sz w:val="24"/>
          <w:szCs w:val="24"/>
        </w:rPr>
        <w:t xml:space="preserve">, but </w:t>
      </w:r>
      <w:r>
        <w:rPr>
          <w:rFonts w:ascii="Arial" w:hAnsi="Arial" w:cs="Arial"/>
          <w:color w:val="000000"/>
          <w:sz w:val="24"/>
          <w:szCs w:val="24"/>
        </w:rPr>
        <w:t>shall</w:t>
      </w:r>
      <w:r w:rsidR="0072668D" w:rsidRPr="005F59FC">
        <w:rPr>
          <w:rFonts w:ascii="Arial" w:hAnsi="Arial" w:cs="Arial"/>
          <w:color w:val="000000"/>
          <w:sz w:val="24"/>
          <w:szCs w:val="24"/>
        </w:rPr>
        <w:t xml:space="preserve"> not</w:t>
      </w:r>
      <w:r>
        <w:rPr>
          <w:rFonts w:ascii="Arial" w:hAnsi="Arial" w:cs="Arial"/>
          <w:color w:val="000000"/>
          <w:sz w:val="24"/>
          <w:szCs w:val="24"/>
        </w:rPr>
        <w:t xml:space="preserve"> be</w:t>
      </w:r>
      <w:r w:rsidR="0072668D" w:rsidRPr="005F59FC">
        <w:rPr>
          <w:rFonts w:ascii="Arial" w:hAnsi="Arial" w:cs="Arial"/>
          <w:color w:val="000000"/>
          <w:sz w:val="24"/>
          <w:szCs w:val="24"/>
        </w:rPr>
        <w:t xml:space="preserve"> required to justify those grounds. </w:t>
      </w:r>
    </w:p>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31.</w:t>
      </w:r>
      <w:r w:rsidR="005D6FAD">
        <w:rPr>
          <w:rFonts w:ascii="Arial" w:hAnsi="Arial" w:cs="Arial"/>
          <w:b/>
          <w:bCs/>
          <w:color w:val="000000"/>
          <w:sz w:val="24"/>
          <w:szCs w:val="24"/>
        </w:rPr>
        <w:t>3</w:t>
      </w:r>
      <w:r w:rsidRPr="005F59FC">
        <w:rPr>
          <w:rFonts w:ascii="Arial" w:hAnsi="Arial" w:cs="Arial"/>
          <w:color w:val="000000"/>
          <w:sz w:val="24"/>
          <w:szCs w:val="24"/>
        </w:rPr>
        <w:t xml:space="preserve">The Procuring Agency </w:t>
      </w:r>
      <w:r w:rsidR="005D6FAD">
        <w:rPr>
          <w:rFonts w:ascii="Arial" w:hAnsi="Arial" w:cs="Arial"/>
          <w:color w:val="000000"/>
          <w:sz w:val="24"/>
          <w:szCs w:val="24"/>
        </w:rPr>
        <w:t xml:space="preserve">shall </w:t>
      </w:r>
      <w:r w:rsidRPr="005F59FC">
        <w:rPr>
          <w:rFonts w:ascii="Arial" w:hAnsi="Arial" w:cs="Arial"/>
          <w:color w:val="000000"/>
          <w:sz w:val="24"/>
          <w:szCs w:val="24"/>
        </w:rPr>
        <w:t xml:space="preserve">incur no liability, solely by virtue of its invoking Clause 30.1 towards </w:t>
      </w:r>
      <w:r w:rsidR="005D6FAD">
        <w:rPr>
          <w:rFonts w:ascii="Arial" w:hAnsi="Arial" w:cs="Arial"/>
          <w:color w:val="000000"/>
          <w:sz w:val="24"/>
          <w:szCs w:val="24"/>
        </w:rPr>
        <w:t xml:space="preserve">the </w:t>
      </w:r>
      <w:r w:rsidRPr="005F59FC">
        <w:rPr>
          <w:rFonts w:ascii="Arial" w:hAnsi="Arial" w:cs="Arial"/>
          <w:color w:val="000000"/>
          <w:sz w:val="24"/>
          <w:szCs w:val="24"/>
        </w:rPr>
        <w:t xml:space="preserve">Bidders. </w:t>
      </w:r>
    </w:p>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31.</w:t>
      </w:r>
      <w:r w:rsidR="005D6FAD">
        <w:rPr>
          <w:rFonts w:ascii="Arial" w:hAnsi="Arial" w:cs="Arial"/>
          <w:b/>
          <w:bCs/>
          <w:color w:val="000000"/>
          <w:sz w:val="24"/>
          <w:szCs w:val="24"/>
        </w:rPr>
        <w:t>4</w:t>
      </w:r>
      <w:r w:rsidR="005D6FAD">
        <w:rPr>
          <w:rFonts w:ascii="Arial" w:hAnsi="Arial" w:cs="Arial"/>
          <w:color w:val="000000"/>
          <w:sz w:val="24"/>
          <w:szCs w:val="24"/>
        </w:rPr>
        <w:t>The bidder shall be promptly informed about the rejection of the bids, if any</w:t>
      </w:r>
    </w:p>
    <w:p w:rsidR="0072668D" w:rsidRPr="005F59FC" w:rsidRDefault="0072668D" w:rsidP="005D6FAD">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31.</w:t>
      </w:r>
      <w:r w:rsidR="005D6FAD">
        <w:rPr>
          <w:rFonts w:ascii="Arial" w:hAnsi="Arial" w:cs="Arial"/>
          <w:b/>
          <w:bCs/>
          <w:sz w:val="24"/>
          <w:szCs w:val="24"/>
        </w:rPr>
        <w:t>5</w:t>
      </w:r>
      <w:r w:rsidR="005D6FAD">
        <w:rPr>
          <w:rFonts w:ascii="Arial" w:hAnsi="Arial" w:cs="Arial"/>
          <w:sz w:val="24"/>
          <w:szCs w:val="24"/>
        </w:rPr>
        <w:t>A procuring agency may, for reasons to be recorded is writing, restart bidding process from any prior stage if it is possible without violating any principle of procurement contained in rule 4 and shall immediately communicate the decision to the bidders.</w:t>
      </w:r>
    </w:p>
    <w:p w:rsidR="006E4AC9" w:rsidRDefault="006E4AC9"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32. Re-Bidding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32.1 </w:t>
      </w:r>
      <w:r w:rsidRPr="005F59FC">
        <w:rPr>
          <w:rFonts w:ascii="Arial" w:hAnsi="Arial" w:cs="Arial"/>
          <w:sz w:val="24"/>
          <w:szCs w:val="24"/>
        </w:rPr>
        <w:t xml:space="preserve">If the Procuring Agency rejects all bids in pursuant to ITB Clause 30, it may call for a re-bidding or if deems necessary and appropriate the Procuring Agency may seek any alternative methods of procurement. </w:t>
      </w:r>
    </w:p>
    <w:p w:rsidR="006E4AC9"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32.2 </w:t>
      </w:r>
      <w:r w:rsidRPr="005F59FC">
        <w:rPr>
          <w:rFonts w:ascii="Arial" w:hAnsi="Arial" w:cs="Arial"/>
          <w:sz w:val="24"/>
          <w:szCs w:val="24"/>
        </w:rPr>
        <w:t xml:space="preserve">The Procuring Agency before invitation for re-bidding shall assess the reasons for rejection and may revise specifications, evaluation criteria or any other condition for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Bidders, as it may deem necessary. </w:t>
      </w:r>
    </w:p>
    <w:p w:rsidR="006E4AC9" w:rsidRDefault="006E4AC9"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33. Announcement of Evaluation Report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33.1 </w:t>
      </w:r>
      <w:r w:rsidRPr="005F59FC">
        <w:rPr>
          <w:rFonts w:ascii="Arial" w:hAnsi="Arial" w:cs="Arial"/>
          <w:sz w:val="24"/>
          <w:szCs w:val="24"/>
        </w:rPr>
        <w:t xml:space="preserve">The Procuring Agency shall announce the results of bid evaluation of a report giving justification for acceptance or rejection of bids at least ten days prior to the award of procurement Contract. </w:t>
      </w:r>
    </w:p>
    <w:p w:rsidR="006E4AC9" w:rsidRDefault="006E4AC9" w:rsidP="005F59FC">
      <w:pPr>
        <w:autoSpaceDE w:val="0"/>
        <w:autoSpaceDN w:val="0"/>
        <w:adjustRightInd w:val="0"/>
        <w:spacing w:after="0" w:line="240" w:lineRule="auto"/>
        <w:jc w:val="both"/>
        <w:rPr>
          <w:rFonts w:ascii="Arial" w:hAnsi="Arial" w:cs="Arial"/>
          <w:b/>
          <w:bCs/>
          <w:sz w:val="24"/>
          <w:szCs w:val="24"/>
        </w:rPr>
      </w:pPr>
    </w:p>
    <w:p w:rsidR="0072668D" w:rsidRPr="000E5ACE" w:rsidRDefault="0072668D" w:rsidP="005F59FC">
      <w:pPr>
        <w:autoSpaceDE w:val="0"/>
        <w:autoSpaceDN w:val="0"/>
        <w:adjustRightInd w:val="0"/>
        <w:spacing w:after="0" w:line="240" w:lineRule="auto"/>
        <w:jc w:val="both"/>
        <w:rPr>
          <w:rFonts w:ascii="Arial" w:hAnsi="Arial" w:cs="Arial"/>
          <w:sz w:val="28"/>
          <w:szCs w:val="24"/>
        </w:rPr>
      </w:pPr>
      <w:r w:rsidRPr="000E5ACE">
        <w:rPr>
          <w:rFonts w:ascii="Arial" w:hAnsi="Arial" w:cs="Arial"/>
          <w:b/>
          <w:bCs/>
          <w:sz w:val="28"/>
          <w:szCs w:val="24"/>
        </w:rPr>
        <w:t xml:space="preserve">Award of Contract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34. Acceptance of Bid and Award criteria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34.1 </w:t>
      </w:r>
      <w:r w:rsidRPr="005F59FC">
        <w:rPr>
          <w:rFonts w:ascii="Arial" w:hAnsi="Arial" w:cs="Arial"/>
          <w:sz w:val="24"/>
          <w:szCs w:val="24"/>
        </w:rPr>
        <w:t xml:space="preserve">The Bidder with technically evaluated lowest financial bid, if not in conflict with any other law, rules &amp; regulations, policy of the Government or having less Bid Security shall be awarded the Contract, within the original or extended period of bid validity for complete package/Tender.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34.2 </w:t>
      </w:r>
      <w:r w:rsidRPr="005F59FC">
        <w:rPr>
          <w:rFonts w:ascii="Arial" w:hAnsi="Arial" w:cs="Arial"/>
          <w:sz w:val="24"/>
          <w:szCs w:val="24"/>
        </w:rPr>
        <w:t xml:space="preserve">The Bidder having lesser Bid Security will be rejected as non-responsive and Acceptance of Bid be awarded to next bidder; being the responsive lowest bidder. </w:t>
      </w:r>
    </w:p>
    <w:p w:rsidR="006E4AC9" w:rsidRDefault="006E4AC9"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35. Procuring Agency’s right to vary quantities at time of Award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35.1 </w:t>
      </w:r>
      <w:r w:rsidRPr="005F59FC">
        <w:rPr>
          <w:rFonts w:ascii="Arial" w:hAnsi="Arial" w:cs="Arial"/>
          <w:sz w:val="24"/>
          <w:szCs w:val="24"/>
        </w:rPr>
        <w:t xml:space="preserve">The Procuring Agency reserves the right at the time of Contract award to increase the quantity of goods originally specified in the Price Schedule and Schedule of Requirements without any change in unit price or other terms and conditions. </w:t>
      </w:r>
    </w:p>
    <w:p w:rsidR="006E4AC9" w:rsidRDefault="006E4AC9" w:rsidP="005F59FC">
      <w:pPr>
        <w:autoSpaceDE w:val="0"/>
        <w:autoSpaceDN w:val="0"/>
        <w:adjustRightInd w:val="0"/>
        <w:spacing w:after="0" w:line="240" w:lineRule="auto"/>
        <w:jc w:val="both"/>
        <w:rPr>
          <w:rFonts w:ascii="Arial" w:hAnsi="Arial" w:cs="Arial"/>
          <w:b/>
          <w:bCs/>
          <w:sz w:val="24"/>
          <w:szCs w:val="24"/>
        </w:rPr>
      </w:pPr>
    </w:p>
    <w:p w:rsidR="008A42E0" w:rsidRPr="005F59FC" w:rsidRDefault="0072668D" w:rsidP="005F59FC">
      <w:pPr>
        <w:autoSpaceDE w:val="0"/>
        <w:autoSpaceDN w:val="0"/>
        <w:adjustRightInd w:val="0"/>
        <w:spacing w:after="0" w:line="240" w:lineRule="auto"/>
        <w:jc w:val="both"/>
        <w:rPr>
          <w:rFonts w:ascii="Arial" w:hAnsi="Arial" w:cs="Arial"/>
          <w:b/>
          <w:bCs/>
          <w:sz w:val="24"/>
          <w:szCs w:val="24"/>
        </w:rPr>
      </w:pPr>
      <w:r w:rsidRPr="005F59FC">
        <w:rPr>
          <w:rFonts w:ascii="Arial" w:hAnsi="Arial" w:cs="Arial"/>
          <w:b/>
          <w:bCs/>
          <w:sz w:val="24"/>
          <w:szCs w:val="24"/>
        </w:rPr>
        <w:t xml:space="preserve">36 Limitations on Negotiations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36.1 </w:t>
      </w:r>
      <w:r w:rsidRPr="005F59FC">
        <w:rPr>
          <w:rFonts w:ascii="Arial" w:hAnsi="Arial" w:cs="Arial"/>
          <w:sz w:val="24"/>
          <w:szCs w:val="24"/>
        </w:rPr>
        <w:t xml:space="preserve">Save as otherwise provided there shall be no negotiations with the bidder having submitted the lowest evaluated bid or with any other bidder: provided that the extent of the negotiation permissible shall be subject to the regulations issued by the PPRA 2014 </w:t>
      </w:r>
      <w:r w:rsidR="007D2D9F">
        <w:rPr>
          <w:rFonts w:ascii="Arial" w:hAnsi="Arial" w:cs="Arial"/>
        </w:rPr>
        <w:t xml:space="preserve">(Amended 2016) </w:t>
      </w:r>
      <w:r w:rsidRPr="005F59FC">
        <w:rPr>
          <w:rFonts w:ascii="Arial" w:hAnsi="Arial" w:cs="Arial"/>
          <w:sz w:val="24"/>
          <w:szCs w:val="24"/>
        </w:rPr>
        <w:t xml:space="preserve">and its subsequent amendments, if any. </w:t>
      </w:r>
    </w:p>
    <w:p w:rsidR="006E4AC9" w:rsidRDefault="006E4AC9"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37. Notification of Award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37.1 </w:t>
      </w:r>
      <w:r w:rsidRPr="005F59FC">
        <w:rPr>
          <w:rFonts w:ascii="Arial" w:hAnsi="Arial" w:cs="Arial"/>
          <w:sz w:val="24"/>
          <w:szCs w:val="24"/>
        </w:rPr>
        <w:t xml:space="preserve">Prior to the expiration of the period of bid validity, the Procuring Agency shall notify the successful Bidder in writing by registered letter that its bid has been accepted.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37.2 </w:t>
      </w:r>
      <w:r w:rsidRPr="005F59FC">
        <w:rPr>
          <w:rFonts w:ascii="Arial" w:hAnsi="Arial" w:cs="Arial"/>
          <w:sz w:val="24"/>
          <w:szCs w:val="24"/>
        </w:rPr>
        <w:t xml:space="preserve">The notification of Award shall constitute the formation of the Contract.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38. Signing of Contract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38.1 </w:t>
      </w:r>
      <w:r w:rsidRPr="005F59FC">
        <w:rPr>
          <w:rFonts w:ascii="Arial" w:hAnsi="Arial" w:cs="Arial"/>
          <w:sz w:val="24"/>
          <w:szCs w:val="24"/>
        </w:rPr>
        <w:t xml:space="preserve">At the same time as the Procuring Agency notifies the successful Bidder that its bid has been accepted, the Procuring Agency shall send the Bidder the Contract Form provided in the bidding documents, incorporating all agreements between the Parties.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lastRenderedPageBreak/>
        <w:t xml:space="preserve">38.2 </w:t>
      </w:r>
      <w:r w:rsidRPr="005F59FC">
        <w:rPr>
          <w:rFonts w:ascii="Arial" w:hAnsi="Arial" w:cs="Arial"/>
          <w:sz w:val="24"/>
          <w:szCs w:val="24"/>
        </w:rPr>
        <w:t xml:space="preserve">Within ONE week of receipt of the Contract Form, both the successful Bidder and the Procuring Agency shall sign and date the Contract. The Procuring Agency shall issue Purchase Order on the same date of signing of Contract after ensuring the submission of Bank Security for execution of the contract by the Contractor. If the successful Bidder, after completion of all codal formalities shows inability to sign the Contract then their Bid Security/ Contract Security to the extent of proportionate percentage shall be forfeited and the firm shall be blacklisted minimum for three years for future participation. In such situation the Procuring Agency may make the Award to the next lowest evaluated Bidder or call for re-bidding.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The contract is to be made on 04 stamp paper worth of Rs. @ 25 paisa per every one hundred rupees of the total value of the contract, under section 22(A)(B) of schedule 1 of Stamp Duty Act 1899 read with Finance Act 1995 (Act-VI of 1995) Notification No.JAW/HD/8-21/77 (PG) dated 1st January, 2014. </w:t>
      </w:r>
    </w:p>
    <w:p w:rsidR="00AD6C64" w:rsidRDefault="00AD6C64"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39. Performance Guarantee </w:t>
      </w:r>
    </w:p>
    <w:p w:rsidR="0072668D" w:rsidRPr="00452520" w:rsidRDefault="0072668D" w:rsidP="005F59FC">
      <w:pPr>
        <w:autoSpaceDE w:val="0"/>
        <w:autoSpaceDN w:val="0"/>
        <w:adjustRightInd w:val="0"/>
        <w:spacing w:after="0" w:line="240" w:lineRule="auto"/>
        <w:jc w:val="both"/>
        <w:rPr>
          <w:rFonts w:ascii="Arial" w:hAnsi="Arial" w:cs="Arial"/>
          <w:sz w:val="26"/>
          <w:szCs w:val="24"/>
        </w:rPr>
      </w:pPr>
      <w:r w:rsidRPr="005F59FC">
        <w:rPr>
          <w:rFonts w:ascii="Arial" w:hAnsi="Arial" w:cs="Arial"/>
          <w:b/>
          <w:bCs/>
          <w:sz w:val="24"/>
          <w:szCs w:val="24"/>
        </w:rPr>
        <w:t xml:space="preserve">39.1 </w:t>
      </w:r>
      <w:r w:rsidRPr="005F59FC">
        <w:rPr>
          <w:rFonts w:ascii="Arial" w:hAnsi="Arial" w:cs="Arial"/>
          <w:sz w:val="24"/>
          <w:szCs w:val="24"/>
        </w:rPr>
        <w:t xml:space="preserve">On the date of signing of the Contract, the successful Bidder shall furnish the Performance Guarantee/Security in accordance with the Special Conditions of Contract, in the Performance Guarantee/Security Form. The Performance Guarantee will be 5% of the contract amount. The performance security shall be deposited in the shape of Deposit at Call/ irrevocable Bank Guarantee. </w:t>
      </w:r>
      <w:r w:rsidR="00452520" w:rsidRPr="00452520">
        <w:rPr>
          <w:rFonts w:ascii="Arial" w:hAnsi="Arial" w:cs="Arial"/>
          <w:sz w:val="24"/>
        </w:rPr>
        <w:t>In the name of Executive Director Rawalpindi Institute of Cardiology, Rawalpindi.</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39.2 </w:t>
      </w:r>
      <w:r w:rsidRPr="005F59FC">
        <w:rPr>
          <w:rFonts w:ascii="Arial" w:hAnsi="Arial" w:cs="Arial"/>
          <w:sz w:val="24"/>
          <w:szCs w:val="24"/>
        </w:rPr>
        <w:t xml:space="preserve">Failure of the successful Bidder to comply with the requirement of ITB Clause 37 or ITB Clause 38.1 shall constitute sufficient grounds for the annulment of the Award, in which event the Procuring Agency may make the Award to the next lowest evaluated Bidder or call for re-bidding. </w:t>
      </w:r>
    </w:p>
    <w:p w:rsidR="00AD6C64" w:rsidRDefault="00AD6C64"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b/>
          <w:bCs/>
          <w:sz w:val="24"/>
          <w:szCs w:val="24"/>
        </w:rPr>
      </w:pPr>
      <w:r w:rsidRPr="005F59FC">
        <w:rPr>
          <w:rFonts w:ascii="Arial" w:hAnsi="Arial" w:cs="Arial"/>
          <w:b/>
          <w:bCs/>
          <w:sz w:val="24"/>
          <w:szCs w:val="24"/>
        </w:rPr>
        <w:t xml:space="preserve">40. Schedule of Requirement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40.1 </w:t>
      </w:r>
      <w:r w:rsidRPr="005F59FC">
        <w:rPr>
          <w:rFonts w:ascii="Arial" w:hAnsi="Arial" w:cs="Arial"/>
          <w:sz w:val="24"/>
          <w:szCs w:val="24"/>
        </w:rPr>
        <w:t>The supplies shall be delivered/ shipped within 90 days w.e.f the next date after the date of issue of Purchase Order (without penalty)/ opening of LC, and with prescribed penalty, as per following schedule of requirement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58"/>
        <w:gridCol w:w="5536"/>
      </w:tblGrid>
      <w:tr w:rsidR="0072668D" w:rsidRPr="005F59FC" w:rsidTr="0072668D">
        <w:trPr>
          <w:trHeight w:val="110"/>
        </w:trPr>
        <w:tc>
          <w:tcPr>
            <w:tcW w:w="2358" w:type="dxa"/>
          </w:tcPr>
          <w:p w:rsidR="0072668D" w:rsidRPr="005F59FC" w:rsidRDefault="0072668D" w:rsidP="00EE204F">
            <w:pPr>
              <w:autoSpaceDE w:val="0"/>
              <w:autoSpaceDN w:val="0"/>
              <w:adjustRightInd w:val="0"/>
              <w:spacing w:after="0" w:line="240" w:lineRule="auto"/>
              <w:jc w:val="center"/>
              <w:rPr>
                <w:rFonts w:ascii="Arial" w:hAnsi="Arial" w:cs="Arial"/>
                <w:color w:val="000000"/>
                <w:sz w:val="24"/>
                <w:szCs w:val="24"/>
              </w:rPr>
            </w:pPr>
            <w:r w:rsidRPr="005F59FC">
              <w:rPr>
                <w:rFonts w:ascii="Arial" w:hAnsi="Arial" w:cs="Arial"/>
                <w:b/>
                <w:bCs/>
                <w:color w:val="000000"/>
                <w:sz w:val="24"/>
                <w:szCs w:val="24"/>
              </w:rPr>
              <w:t>Mode of penalty</w:t>
            </w:r>
          </w:p>
        </w:tc>
        <w:tc>
          <w:tcPr>
            <w:tcW w:w="5536" w:type="dxa"/>
          </w:tcPr>
          <w:p w:rsidR="0072668D" w:rsidRPr="005F59FC" w:rsidRDefault="0072668D" w:rsidP="00EE204F">
            <w:pPr>
              <w:autoSpaceDE w:val="0"/>
              <w:autoSpaceDN w:val="0"/>
              <w:adjustRightInd w:val="0"/>
              <w:spacing w:after="0" w:line="240" w:lineRule="auto"/>
              <w:jc w:val="center"/>
              <w:rPr>
                <w:rFonts w:ascii="Arial" w:hAnsi="Arial" w:cs="Arial"/>
                <w:color w:val="000000"/>
                <w:sz w:val="24"/>
                <w:szCs w:val="24"/>
              </w:rPr>
            </w:pPr>
            <w:r w:rsidRPr="005F59FC">
              <w:rPr>
                <w:rFonts w:ascii="Arial" w:hAnsi="Arial" w:cs="Arial"/>
                <w:b/>
                <w:bCs/>
                <w:color w:val="000000"/>
                <w:sz w:val="24"/>
                <w:szCs w:val="24"/>
              </w:rPr>
              <w:t>Shipping/Delivery Period</w:t>
            </w:r>
          </w:p>
        </w:tc>
      </w:tr>
      <w:tr w:rsidR="0072668D" w:rsidRPr="005F59FC" w:rsidTr="0072668D">
        <w:trPr>
          <w:trHeight w:val="379"/>
        </w:trPr>
        <w:tc>
          <w:tcPr>
            <w:tcW w:w="2358" w:type="dxa"/>
          </w:tcPr>
          <w:p w:rsidR="0072668D" w:rsidRPr="005F59FC" w:rsidRDefault="0072668D" w:rsidP="00EE204F">
            <w:pPr>
              <w:autoSpaceDE w:val="0"/>
              <w:autoSpaceDN w:val="0"/>
              <w:adjustRightInd w:val="0"/>
              <w:spacing w:after="0" w:line="240" w:lineRule="auto"/>
              <w:jc w:val="center"/>
              <w:rPr>
                <w:rFonts w:ascii="Arial" w:hAnsi="Arial" w:cs="Arial"/>
                <w:color w:val="000000"/>
                <w:sz w:val="24"/>
                <w:szCs w:val="24"/>
              </w:rPr>
            </w:pPr>
            <w:r w:rsidRPr="005F59FC">
              <w:rPr>
                <w:rFonts w:ascii="Arial" w:hAnsi="Arial" w:cs="Arial"/>
                <w:color w:val="000000"/>
                <w:sz w:val="24"/>
                <w:szCs w:val="24"/>
              </w:rPr>
              <w:t>Without Penalty</w:t>
            </w:r>
          </w:p>
        </w:tc>
        <w:tc>
          <w:tcPr>
            <w:tcW w:w="5536" w:type="dxa"/>
          </w:tcPr>
          <w:p w:rsidR="0072668D" w:rsidRPr="005F59FC" w:rsidRDefault="0072668D" w:rsidP="00EE204F">
            <w:pPr>
              <w:autoSpaceDE w:val="0"/>
              <w:autoSpaceDN w:val="0"/>
              <w:adjustRightInd w:val="0"/>
              <w:spacing w:after="0" w:line="240" w:lineRule="auto"/>
              <w:jc w:val="center"/>
              <w:rPr>
                <w:rFonts w:ascii="Arial" w:hAnsi="Arial" w:cs="Arial"/>
                <w:color w:val="000000"/>
                <w:sz w:val="24"/>
                <w:szCs w:val="24"/>
              </w:rPr>
            </w:pPr>
            <w:r w:rsidRPr="005F59FC">
              <w:rPr>
                <w:rFonts w:ascii="Arial" w:hAnsi="Arial" w:cs="Arial"/>
                <w:color w:val="000000"/>
                <w:sz w:val="24"/>
                <w:szCs w:val="24"/>
              </w:rPr>
              <w:t>90 Days</w:t>
            </w:r>
          </w:p>
          <w:p w:rsidR="0072668D" w:rsidRPr="005F59FC" w:rsidRDefault="0072668D" w:rsidP="00EE204F">
            <w:pPr>
              <w:autoSpaceDE w:val="0"/>
              <w:autoSpaceDN w:val="0"/>
              <w:adjustRightInd w:val="0"/>
              <w:spacing w:after="0" w:line="240" w:lineRule="auto"/>
              <w:jc w:val="center"/>
              <w:rPr>
                <w:rFonts w:ascii="Arial" w:hAnsi="Arial" w:cs="Arial"/>
                <w:color w:val="000000"/>
                <w:sz w:val="24"/>
                <w:szCs w:val="24"/>
              </w:rPr>
            </w:pPr>
            <w:r w:rsidRPr="005F59FC">
              <w:rPr>
                <w:rFonts w:ascii="Arial" w:hAnsi="Arial" w:cs="Arial"/>
                <w:color w:val="000000"/>
                <w:sz w:val="24"/>
                <w:szCs w:val="24"/>
              </w:rPr>
              <w:t>(Procuring agency may vary the delivery period according to the nature and volume of goods)</w:t>
            </w:r>
          </w:p>
        </w:tc>
      </w:tr>
    </w:tbl>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40.2 </w:t>
      </w:r>
      <w:r w:rsidRPr="005F59FC">
        <w:rPr>
          <w:rFonts w:ascii="Arial" w:hAnsi="Arial" w:cs="Arial"/>
          <w:color w:val="000000"/>
          <w:sz w:val="24"/>
          <w:szCs w:val="24"/>
        </w:rPr>
        <w:t xml:space="preserve">However, in special cases, delivery period can be fixed shorter or higher than the above mentioned schedule of requirement as deem appropriate by the Procuring Agency. </w:t>
      </w:r>
    </w:p>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40.3 </w:t>
      </w:r>
      <w:r w:rsidRPr="005F59FC">
        <w:rPr>
          <w:rFonts w:ascii="Arial" w:hAnsi="Arial" w:cs="Arial"/>
          <w:color w:val="000000"/>
          <w:sz w:val="24"/>
          <w:szCs w:val="24"/>
        </w:rPr>
        <w:t xml:space="preserve">In case of late delivery of goods beyond the periods specified in the Schedule of Requirements, penalty @ 0.1% per day of the cost not exceeding 10% of the purchase order/contract value for late delivered supply shall be imposed upon the Supplier. </w:t>
      </w:r>
    </w:p>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40.4 </w:t>
      </w:r>
      <w:r w:rsidRPr="005F59FC">
        <w:rPr>
          <w:rFonts w:ascii="Arial" w:hAnsi="Arial" w:cs="Arial"/>
          <w:color w:val="000000"/>
          <w:sz w:val="24"/>
          <w:szCs w:val="24"/>
        </w:rPr>
        <w:t xml:space="preserve">In case of DDP the delivery period will be started from the date of issuance of Purchase order to the Contractor and in the case of CIF it will be from the date of establishment of LC by the bank in favor of manufacturer/Beneficiary. </w:t>
      </w:r>
    </w:p>
    <w:p w:rsidR="00AD6C64" w:rsidRDefault="00AD6C64" w:rsidP="005F59FC">
      <w:pPr>
        <w:autoSpaceDE w:val="0"/>
        <w:autoSpaceDN w:val="0"/>
        <w:adjustRightInd w:val="0"/>
        <w:spacing w:after="0" w:line="240" w:lineRule="auto"/>
        <w:jc w:val="both"/>
        <w:rPr>
          <w:rFonts w:ascii="Arial" w:hAnsi="Arial" w:cs="Arial"/>
          <w:b/>
          <w:bCs/>
          <w:color w:val="000000"/>
          <w:sz w:val="24"/>
          <w:szCs w:val="24"/>
        </w:rPr>
      </w:pPr>
    </w:p>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41</w:t>
      </w:r>
      <w:r w:rsidRPr="005F59FC">
        <w:rPr>
          <w:rFonts w:ascii="Arial" w:hAnsi="Arial" w:cs="Arial"/>
          <w:color w:val="000000"/>
          <w:sz w:val="24"/>
          <w:szCs w:val="24"/>
        </w:rPr>
        <w:t xml:space="preserve">. </w:t>
      </w:r>
      <w:r w:rsidRPr="005F59FC">
        <w:rPr>
          <w:rFonts w:ascii="Arial" w:hAnsi="Arial" w:cs="Arial"/>
          <w:b/>
          <w:bCs/>
          <w:color w:val="000000"/>
          <w:sz w:val="24"/>
          <w:szCs w:val="24"/>
        </w:rPr>
        <w:t xml:space="preserve">Redressal of grievances by the Procuring Agency </w:t>
      </w:r>
    </w:p>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41.1 </w:t>
      </w:r>
      <w:r w:rsidRPr="005F59FC">
        <w:rPr>
          <w:rFonts w:ascii="Arial" w:hAnsi="Arial" w:cs="Arial"/>
          <w:color w:val="000000"/>
          <w:sz w:val="24"/>
          <w:szCs w:val="24"/>
        </w:rPr>
        <w:t xml:space="preserve">The Procuring Agency shall constitute a committee comprising of odd number of persons, with proper powers and authorizations, to address the complaints of bidders that may occur prior to the entry into force of the procurement contract. </w:t>
      </w:r>
    </w:p>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41.2 </w:t>
      </w:r>
      <w:r w:rsidRPr="005F59FC">
        <w:rPr>
          <w:rFonts w:ascii="Arial" w:hAnsi="Arial" w:cs="Arial"/>
          <w:color w:val="000000"/>
          <w:sz w:val="24"/>
          <w:szCs w:val="24"/>
        </w:rPr>
        <w:t xml:space="preserve">Any bidder feeling aggrieved by any act of the Procuring Agency after the submission of his bid may lodge a written complaint concerning his grievances not later than fifteen days after the announcement of the bid evaluation report. </w:t>
      </w:r>
    </w:p>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lastRenderedPageBreak/>
        <w:t xml:space="preserve">41.3 </w:t>
      </w:r>
      <w:r w:rsidRPr="005F59FC">
        <w:rPr>
          <w:rFonts w:ascii="Arial" w:hAnsi="Arial" w:cs="Arial"/>
          <w:color w:val="000000"/>
          <w:sz w:val="24"/>
          <w:szCs w:val="24"/>
        </w:rPr>
        <w:t xml:space="preserve">The committee shall investigate and decide upon the complaint within fifteen days of the receipt of the complaint. </w:t>
      </w:r>
    </w:p>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41.4 </w:t>
      </w:r>
      <w:r w:rsidRPr="005F59FC">
        <w:rPr>
          <w:rFonts w:ascii="Arial" w:hAnsi="Arial" w:cs="Arial"/>
          <w:color w:val="000000"/>
          <w:sz w:val="24"/>
          <w:szCs w:val="24"/>
        </w:rPr>
        <w:t xml:space="preserve">Mere fact lodging of a complaint shall not warrant suspension of the procurement process. </w:t>
      </w:r>
    </w:p>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41.5 </w:t>
      </w:r>
      <w:r w:rsidRPr="005F59FC">
        <w:rPr>
          <w:rFonts w:ascii="Arial" w:hAnsi="Arial" w:cs="Arial"/>
          <w:color w:val="000000"/>
          <w:sz w:val="24"/>
          <w:szCs w:val="24"/>
        </w:rPr>
        <w:t xml:space="preserve">Any bidder not satisfied with the decision of the committee of the Procuring Agency may lodge an appeal in the relevant court of jurisdiction. </w:t>
      </w:r>
    </w:p>
    <w:p w:rsidR="000E5ACE" w:rsidRDefault="000E5ACE" w:rsidP="000E5ACE">
      <w:pPr>
        <w:rPr>
          <w:rFonts w:ascii="Arial" w:hAnsi="Arial" w:cs="Arial"/>
          <w:b/>
          <w:bCs/>
          <w:sz w:val="28"/>
          <w:szCs w:val="24"/>
        </w:rPr>
      </w:pPr>
    </w:p>
    <w:p w:rsidR="0072668D" w:rsidRPr="00B846C0" w:rsidRDefault="0072668D" w:rsidP="000E5ACE">
      <w:pPr>
        <w:jc w:val="center"/>
        <w:rPr>
          <w:rFonts w:ascii="Arial" w:hAnsi="Arial" w:cs="Arial"/>
          <w:sz w:val="28"/>
          <w:szCs w:val="24"/>
        </w:rPr>
      </w:pPr>
      <w:r w:rsidRPr="00B846C0">
        <w:rPr>
          <w:rFonts w:ascii="Arial" w:hAnsi="Arial" w:cs="Arial"/>
          <w:b/>
          <w:bCs/>
          <w:sz w:val="28"/>
          <w:szCs w:val="24"/>
        </w:rPr>
        <w:t>B. General Conditions of Contract (GCC)</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 Definitions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1.1 </w:t>
      </w:r>
      <w:r w:rsidRPr="005F59FC">
        <w:rPr>
          <w:rFonts w:ascii="Arial" w:hAnsi="Arial" w:cs="Arial"/>
          <w:sz w:val="24"/>
          <w:szCs w:val="24"/>
        </w:rPr>
        <w:t xml:space="preserve">In this Contract, the following terms shall be interpreted as indicated: </w:t>
      </w:r>
    </w:p>
    <w:p w:rsidR="0072668D" w:rsidRPr="005F59FC" w:rsidRDefault="0072668D" w:rsidP="001452E0">
      <w:pPr>
        <w:autoSpaceDE w:val="0"/>
        <w:autoSpaceDN w:val="0"/>
        <w:adjustRightInd w:val="0"/>
        <w:spacing w:after="0" w:line="240" w:lineRule="auto"/>
        <w:ind w:left="630"/>
        <w:jc w:val="both"/>
        <w:rPr>
          <w:rFonts w:ascii="Arial" w:hAnsi="Arial" w:cs="Arial"/>
          <w:sz w:val="24"/>
          <w:szCs w:val="24"/>
        </w:rPr>
      </w:pPr>
      <w:r w:rsidRPr="005F59FC">
        <w:rPr>
          <w:rFonts w:ascii="Arial" w:hAnsi="Arial" w:cs="Arial"/>
          <w:b/>
          <w:bCs/>
          <w:sz w:val="24"/>
          <w:szCs w:val="24"/>
        </w:rPr>
        <w:t xml:space="preserve">a. </w:t>
      </w:r>
      <w:r w:rsidRPr="005F59FC">
        <w:rPr>
          <w:rFonts w:ascii="Arial" w:hAnsi="Arial" w:cs="Arial"/>
          <w:sz w:val="24"/>
          <w:szCs w:val="24"/>
        </w:rPr>
        <w:t xml:space="preserve">“The Contract” means the agreement entered into between the Procuring Agency and the Supplier, as recorded in the Contract Form signed by the Parties, including all attachments and appendices thereto and all documents incorporated by reference therein. </w:t>
      </w:r>
    </w:p>
    <w:p w:rsidR="0072668D" w:rsidRPr="005F59FC" w:rsidRDefault="0072668D" w:rsidP="001452E0">
      <w:pPr>
        <w:autoSpaceDE w:val="0"/>
        <w:autoSpaceDN w:val="0"/>
        <w:adjustRightInd w:val="0"/>
        <w:spacing w:after="0" w:line="240" w:lineRule="auto"/>
        <w:ind w:left="630"/>
        <w:jc w:val="both"/>
        <w:rPr>
          <w:rFonts w:ascii="Arial" w:hAnsi="Arial" w:cs="Arial"/>
          <w:sz w:val="24"/>
          <w:szCs w:val="24"/>
        </w:rPr>
      </w:pPr>
      <w:r w:rsidRPr="005F59FC">
        <w:rPr>
          <w:rFonts w:ascii="Arial" w:hAnsi="Arial" w:cs="Arial"/>
          <w:b/>
          <w:bCs/>
          <w:sz w:val="24"/>
          <w:szCs w:val="24"/>
        </w:rPr>
        <w:t xml:space="preserve">b. </w:t>
      </w:r>
      <w:r w:rsidRPr="005F59FC">
        <w:rPr>
          <w:rFonts w:ascii="Arial" w:hAnsi="Arial" w:cs="Arial"/>
          <w:sz w:val="24"/>
          <w:szCs w:val="24"/>
        </w:rPr>
        <w:t xml:space="preserve">“The Contract Price” means the price payable to the Supplier under the Contract for the full and proper performance of its contractual obligations. </w:t>
      </w:r>
    </w:p>
    <w:p w:rsidR="0072668D" w:rsidRPr="005F59FC" w:rsidRDefault="0072668D" w:rsidP="001452E0">
      <w:pPr>
        <w:autoSpaceDE w:val="0"/>
        <w:autoSpaceDN w:val="0"/>
        <w:adjustRightInd w:val="0"/>
        <w:spacing w:after="0" w:line="240" w:lineRule="auto"/>
        <w:ind w:left="630"/>
        <w:jc w:val="both"/>
        <w:rPr>
          <w:rFonts w:ascii="Arial" w:hAnsi="Arial" w:cs="Arial"/>
          <w:sz w:val="24"/>
          <w:szCs w:val="24"/>
        </w:rPr>
      </w:pPr>
      <w:r w:rsidRPr="005F59FC">
        <w:rPr>
          <w:rFonts w:ascii="Arial" w:hAnsi="Arial" w:cs="Arial"/>
          <w:b/>
          <w:bCs/>
          <w:sz w:val="24"/>
          <w:szCs w:val="24"/>
        </w:rPr>
        <w:t xml:space="preserve">c. </w:t>
      </w:r>
      <w:r w:rsidRPr="005F59FC">
        <w:rPr>
          <w:rFonts w:ascii="Arial" w:hAnsi="Arial" w:cs="Arial"/>
          <w:sz w:val="24"/>
          <w:szCs w:val="24"/>
        </w:rPr>
        <w:t xml:space="preserve">“The Goods” means medical equipment and machinery and other items which the Supplier is required to supply to the Procuring Agency under the Contract. </w:t>
      </w:r>
    </w:p>
    <w:p w:rsidR="0072668D" w:rsidRPr="005F59FC" w:rsidRDefault="0072668D" w:rsidP="001452E0">
      <w:pPr>
        <w:autoSpaceDE w:val="0"/>
        <w:autoSpaceDN w:val="0"/>
        <w:adjustRightInd w:val="0"/>
        <w:spacing w:after="0" w:line="240" w:lineRule="auto"/>
        <w:ind w:left="630"/>
        <w:jc w:val="both"/>
        <w:rPr>
          <w:rFonts w:ascii="Arial" w:hAnsi="Arial" w:cs="Arial"/>
          <w:sz w:val="24"/>
          <w:szCs w:val="24"/>
        </w:rPr>
      </w:pPr>
      <w:r w:rsidRPr="005F59FC">
        <w:rPr>
          <w:rFonts w:ascii="Arial" w:hAnsi="Arial" w:cs="Arial"/>
          <w:b/>
          <w:bCs/>
          <w:sz w:val="24"/>
          <w:szCs w:val="24"/>
        </w:rPr>
        <w:t xml:space="preserve">d. </w:t>
      </w:r>
      <w:r w:rsidRPr="005F59FC">
        <w:rPr>
          <w:rFonts w:ascii="Arial" w:hAnsi="Arial" w:cs="Arial"/>
          <w:sz w:val="24"/>
          <w:szCs w:val="24"/>
        </w:rPr>
        <w:t xml:space="preserve">“The Services” means those services ancillary to the supply of above goods, such as printing of special instructions on the label and packing, design and logo of the Institute/ Hospital, Insurance, transportation of goods up to the desired destinations, commissioning, training and other such obligations of the supplier covered under the Contract. </w:t>
      </w:r>
    </w:p>
    <w:p w:rsidR="0072668D" w:rsidRPr="005F59FC" w:rsidRDefault="0072668D" w:rsidP="001452E0">
      <w:pPr>
        <w:autoSpaceDE w:val="0"/>
        <w:autoSpaceDN w:val="0"/>
        <w:adjustRightInd w:val="0"/>
        <w:spacing w:after="0" w:line="240" w:lineRule="auto"/>
        <w:ind w:left="630"/>
        <w:jc w:val="both"/>
        <w:rPr>
          <w:rFonts w:ascii="Arial" w:hAnsi="Arial" w:cs="Arial"/>
          <w:sz w:val="24"/>
          <w:szCs w:val="24"/>
        </w:rPr>
      </w:pPr>
      <w:r w:rsidRPr="005F59FC">
        <w:rPr>
          <w:rFonts w:ascii="Arial" w:hAnsi="Arial" w:cs="Arial"/>
          <w:b/>
          <w:bCs/>
          <w:sz w:val="24"/>
          <w:szCs w:val="24"/>
        </w:rPr>
        <w:t xml:space="preserve">e. </w:t>
      </w:r>
      <w:r w:rsidRPr="005F59FC">
        <w:rPr>
          <w:rFonts w:ascii="Arial" w:hAnsi="Arial" w:cs="Arial"/>
          <w:sz w:val="24"/>
          <w:szCs w:val="24"/>
        </w:rPr>
        <w:t xml:space="preserve">“GCC” mean the General Conditions of Contract contained in this section. </w:t>
      </w:r>
    </w:p>
    <w:p w:rsidR="0072668D" w:rsidRPr="005F59FC" w:rsidRDefault="0072668D" w:rsidP="001452E0">
      <w:pPr>
        <w:autoSpaceDE w:val="0"/>
        <w:autoSpaceDN w:val="0"/>
        <w:adjustRightInd w:val="0"/>
        <w:spacing w:after="0" w:line="240" w:lineRule="auto"/>
        <w:ind w:left="630"/>
        <w:jc w:val="both"/>
        <w:rPr>
          <w:rFonts w:ascii="Arial" w:hAnsi="Arial" w:cs="Arial"/>
          <w:sz w:val="24"/>
          <w:szCs w:val="24"/>
        </w:rPr>
      </w:pPr>
      <w:r w:rsidRPr="005F59FC">
        <w:rPr>
          <w:rFonts w:ascii="Arial" w:hAnsi="Arial" w:cs="Arial"/>
          <w:b/>
          <w:bCs/>
          <w:sz w:val="24"/>
          <w:szCs w:val="24"/>
        </w:rPr>
        <w:t xml:space="preserve">f. </w:t>
      </w:r>
      <w:r w:rsidRPr="005F59FC">
        <w:rPr>
          <w:rFonts w:ascii="Arial" w:hAnsi="Arial" w:cs="Arial"/>
          <w:sz w:val="24"/>
          <w:szCs w:val="24"/>
        </w:rPr>
        <w:t xml:space="preserve">“SCC” means the Special Conditions of Contract. </w:t>
      </w:r>
    </w:p>
    <w:p w:rsidR="0072668D" w:rsidRPr="005F59FC" w:rsidRDefault="0072668D" w:rsidP="001452E0">
      <w:pPr>
        <w:autoSpaceDE w:val="0"/>
        <w:autoSpaceDN w:val="0"/>
        <w:adjustRightInd w:val="0"/>
        <w:spacing w:after="0" w:line="240" w:lineRule="auto"/>
        <w:ind w:left="630"/>
        <w:jc w:val="both"/>
        <w:rPr>
          <w:rFonts w:ascii="Arial" w:hAnsi="Arial" w:cs="Arial"/>
          <w:sz w:val="24"/>
          <w:szCs w:val="24"/>
        </w:rPr>
      </w:pPr>
      <w:r w:rsidRPr="005F59FC">
        <w:rPr>
          <w:rFonts w:ascii="Arial" w:hAnsi="Arial" w:cs="Arial"/>
          <w:b/>
          <w:bCs/>
          <w:sz w:val="24"/>
          <w:szCs w:val="24"/>
        </w:rPr>
        <w:t xml:space="preserve">g. </w:t>
      </w:r>
      <w:r w:rsidRPr="005F59FC">
        <w:rPr>
          <w:rFonts w:ascii="Arial" w:hAnsi="Arial" w:cs="Arial"/>
          <w:sz w:val="24"/>
          <w:szCs w:val="24"/>
        </w:rPr>
        <w:t xml:space="preserve">“The Procuring Agency” means the </w:t>
      </w:r>
      <w:r w:rsidR="00C37879">
        <w:rPr>
          <w:rFonts w:ascii="Arial" w:hAnsi="Arial" w:cs="Arial"/>
          <w:sz w:val="24"/>
          <w:szCs w:val="24"/>
        </w:rPr>
        <w:t>Executive Director, Rawalpindi Institute of Cardiology, Rawalpindi</w:t>
      </w:r>
    </w:p>
    <w:p w:rsidR="0072668D" w:rsidRPr="005F59FC" w:rsidRDefault="0072668D" w:rsidP="001452E0">
      <w:pPr>
        <w:autoSpaceDE w:val="0"/>
        <w:autoSpaceDN w:val="0"/>
        <w:adjustRightInd w:val="0"/>
        <w:spacing w:after="0" w:line="240" w:lineRule="auto"/>
        <w:ind w:left="630"/>
        <w:jc w:val="both"/>
        <w:rPr>
          <w:rFonts w:ascii="Arial" w:hAnsi="Arial" w:cs="Arial"/>
          <w:sz w:val="24"/>
          <w:szCs w:val="24"/>
        </w:rPr>
      </w:pPr>
      <w:r w:rsidRPr="005F59FC">
        <w:rPr>
          <w:rFonts w:ascii="Arial" w:hAnsi="Arial" w:cs="Arial"/>
          <w:b/>
          <w:bCs/>
          <w:sz w:val="24"/>
          <w:szCs w:val="24"/>
        </w:rPr>
        <w:t xml:space="preserve">h. </w:t>
      </w:r>
      <w:r w:rsidRPr="005F59FC">
        <w:rPr>
          <w:rFonts w:ascii="Arial" w:hAnsi="Arial" w:cs="Arial"/>
          <w:sz w:val="24"/>
          <w:szCs w:val="24"/>
        </w:rPr>
        <w:t xml:space="preserve">“The Procuring Agency’s Country” is the country named in SCC </w:t>
      </w:r>
    </w:p>
    <w:p w:rsidR="0072668D" w:rsidRPr="005F59FC" w:rsidRDefault="0072668D" w:rsidP="001452E0">
      <w:pPr>
        <w:autoSpaceDE w:val="0"/>
        <w:autoSpaceDN w:val="0"/>
        <w:adjustRightInd w:val="0"/>
        <w:spacing w:after="0" w:line="240" w:lineRule="auto"/>
        <w:ind w:left="630"/>
        <w:jc w:val="both"/>
        <w:rPr>
          <w:rFonts w:ascii="Arial" w:hAnsi="Arial" w:cs="Arial"/>
          <w:sz w:val="24"/>
          <w:szCs w:val="24"/>
        </w:rPr>
      </w:pPr>
      <w:r w:rsidRPr="005F59FC">
        <w:rPr>
          <w:rFonts w:ascii="Arial" w:hAnsi="Arial" w:cs="Arial"/>
          <w:b/>
          <w:bCs/>
          <w:sz w:val="24"/>
          <w:szCs w:val="24"/>
        </w:rPr>
        <w:t xml:space="preserve">i. </w:t>
      </w:r>
      <w:r w:rsidRPr="005F59FC">
        <w:rPr>
          <w:rFonts w:ascii="Arial" w:hAnsi="Arial" w:cs="Arial"/>
          <w:sz w:val="24"/>
          <w:szCs w:val="24"/>
        </w:rPr>
        <w:t xml:space="preserve">“The Supplier” means the individual or firms or joint venture supplying the goods under this Contract. </w:t>
      </w:r>
    </w:p>
    <w:p w:rsidR="0072668D" w:rsidRPr="005F59FC" w:rsidRDefault="0072668D" w:rsidP="001452E0">
      <w:pPr>
        <w:autoSpaceDE w:val="0"/>
        <w:autoSpaceDN w:val="0"/>
        <w:adjustRightInd w:val="0"/>
        <w:spacing w:after="0" w:line="240" w:lineRule="auto"/>
        <w:ind w:left="630"/>
        <w:jc w:val="both"/>
        <w:rPr>
          <w:rFonts w:ascii="Arial" w:hAnsi="Arial" w:cs="Arial"/>
          <w:sz w:val="24"/>
          <w:szCs w:val="24"/>
        </w:rPr>
      </w:pPr>
      <w:r w:rsidRPr="005F59FC">
        <w:rPr>
          <w:rFonts w:ascii="Arial" w:hAnsi="Arial" w:cs="Arial"/>
          <w:b/>
          <w:bCs/>
          <w:sz w:val="24"/>
          <w:szCs w:val="24"/>
        </w:rPr>
        <w:t xml:space="preserve">j. </w:t>
      </w:r>
      <w:r w:rsidRPr="005F59FC">
        <w:rPr>
          <w:rFonts w:ascii="Arial" w:hAnsi="Arial" w:cs="Arial"/>
          <w:sz w:val="24"/>
          <w:szCs w:val="24"/>
        </w:rPr>
        <w:t xml:space="preserve">“Day” means calendar day.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 Application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2.1 </w:t>
      </w:r>
      <w:r w:rsidRPr="005F59FC">
        <w:rPr>
          <w:rFonts w:ascii="Arial" w:hAnsi="Arial" w:cs="Arial"/>
          <w:sz w:val="24"/>
          <w:szCs w:val="24"/>
        </w:rPr>
        <w:t xml:space="preserve">These General Conditions shall apply to the extent that they are not superseded by provisions of other parts of the Contract.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 Country of Origin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3.1 </w:t>
      </w:r>
      <w:r w:rsidRPr="005F59FC">
        <w:rPr>
          <w:rFonts w:ascii="Arial" w:hAnsi="Arial" w:cs="Arial"/>
          <w:sz w:val="24"/>
          <w:szCs w:val="24"/>
        </w:rPr>
        <w:t xml:space="preserve">Country of manufacturer should be of USA, Europe and Japan; unless otherwise any other country of manufacturer is mentioned in specifications. However, country of origin of equipment could be from any geographical region of the world as per laws of Pakistan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4. Standards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4.1 </w:t>
      </w:r>
      <w:r w:rsidRPr="005F59FC">
        <w:rPr>
          <w:rFonts w:ascii="Arial" w:hAnsi="Arial" w:cs="Arial"/>
          <w:sz w:val="24"/>
          <w:szCs w:val="24"/>
        </w:rPr>
        <w:t>The medical equipment of USA must comply with 510(K) FDA (Food &amp; Drug Administration), in case of Europe MDD (Medical Device Directive) and for Japan MHLW (Ministry of Health, Labour&amp; Welfare) for specific quoted model. In case of high-tech equipment, any of the above mentioned two certificates are mandatory. The other/non medical equipment should comply with the relevant National/International product quality standards of respective origins</w:t>
      </w:r>
      <w:r w:rsidRPr="005F59FC">
        <w:rPr>
          <w:rFonts w:ascii="Arial" w:hAnsi="Arial" w:cs="Arial"/>
          <w:b/>
          <w:bCs/>
          <w:sz w:val="24"/>
          <w:szCs w:val="24"/>
        </w:rPr>
        <w:t xml:space="preserve">.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0E5ACE" w:rsidP="005F59FC">
      <w:pPr>
        <w:autoSpaceDE w:val="0"/>
        <w:autoSpaceDN w:val="0"/>
        <w:adjustRightInd w:val="0"/>
        <w:spacing w:after="0" w:line="240" w:lineRule="auto"/>
        <w:jc w:val="both"/>
        <w:rPr>
          <w:rFonts w:ascii="Arial" w:hAnsi="Arial" w:cs="Arial"/>
          <w:sz w:val="24"/>
          <w:szCs w:val="24"/>
        </w:rPr>
      </w:pPr>
      <w:r>
        <w:rPr>
          <w:rFonts w:ascii="Arial" w:hAnsi="Arial" w:cs="Arial"/>
          <w:b/>
          <w:bCs/>
          <w:sz w:val="24"/>
          <w:szCs w:val="24"/>
        </w:rPr>
        <w:t xml:space="preserve">5. </w:t>
      </w:r>
      <w:r w:rsidR="0072668D" w:rsidRPr="005F59FC">
        <w:rPr>
          <w:rFonts w:ascii="Arial" w:hAnsi="Arial" w:cs="Arial"/>
          <w:b/>
          <w:bCs/>
          <w:sz w:val="24"/>
          <w:szCs w:val="24"/>
        </w:rPr>
        <w:t xml:space="preserve">Use of Contract Documents and Information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5.1 </w:t>
      </w:r>
      <w:r w:rsidRPr="005F59FC">
        <w:rPr>
          <w:rFonts w:ascii="Arial" w:hAnsi="Arial" w:cs="Arial"/>
          <w:sz w:val="24"/>
          <w:szCs w:val="24"/>
        </w:rPr>
        <w:t xml:space="preserve">The Supplier shall not, without the Procuring Agency’s prior written consent, disclose the Contract, or any provision thereof, or any specification, plan, drawing, pattern, sample, or information furnished by or on behalf of the Procuring Agency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5.2 </w:t>
      </w:r>
      <w:r w:rsidRPr="005F59FC">
        <w:rPr>
          <w:rFonts w:ascii="Arial" w:hAnsi="Arial" w:cs="Arial"/>
          <w:sz w:val="24"/>
          <w:szCs w:val="24"/>
        </w:rPr>
        <w:t xml:space="preserve">The Supplier shall not, without the Procuring Agency’s prior written consent, make use of any document or information enumerated in GCC Clause 5.1 except for purposes of performing the Contract.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5.3 </w:t>
      </w:r>
      <w:r w:rsidRPr="005F59FC">
        <w:rPr>
          <w:rFonts w:ascii="Arial" w:hAnsi="Arial" w:cs="Arial"/>
          <w:sz w:val="24"/>
          <w:szCs w:val="24"/>
        </w:rPr>
        <w:t xml:space="preserve">Any document, other than the Contract itself, enumerated in GCC Clause 5.1 shall remain the property of the Procuring Agency and shall be returned (all copies) to the Procuring Agency on completion of the Supplier’s performance under the Contract if so required by the Procuring Agency.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6. Patent Rights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6.1 </w:t>
      </w:r>
      <w:r w:rsidRPr="005F59FC">
        <w:rPr>
          <w:rFonts w:ascii="Arial" w:hAnsi="Arial" w:cs="Arial"/>
          <w:sz w:val="24"/>
          <w:szCs w:val="24"/>
        </w:rPr>
        <w:t>The Supplier shall in</w:t>
      </w:r>
      <w:r w:rsidR="005B58C7">
        <w:rPr>
          <w:rFonts w:ascii="Arial" w:hAnsi="Arial" w:cs="Arial"/>
          <w:sz w:val="24"/>
          <w:szCs w:val="24"/>
        </w:rPr>
        <w:t>F</w:t>
      </w:r>
      <w:r w:rsidRPr="005F59FC">
        <w:rPr>
          <w:rFonts w:ascii="Arial" w:hAnsi="Arial" w:cs="Arial"/>
          <w:sz w:val="24"/>
          <w:szCs w:val="24"/>
        </w:rPr>
        <w:t xml:space="preserve">demnify the Procuring Agency against all third-party claims of infringement of patent, trademark, or industrial design rights arising from use of the Goods or any part thereof in the country.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7. Submission of Samples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7.1 </w:t>
      </w:r>
      <w:r w:rsidRPr="005F59FC">
        <w:rPr>
          <w:rFonts w:ascii="Arial" w:hAnsi="Arial" w:cs="Arial"/>
          <w:sz w:val="24"/>
          <w:szCs w:val="24"/>
        </w:rPr>
        <w:t xml:space="preserve">The samples shall be submitted as per detail in ITB 16.3.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8. Ensuring Storage/ Installation Arrangements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8.1 </w:t>
      </w:r>
      <w:r w:rsidRPr="005F59FC">
        <w:rPr>
          <w:rFonts w:ascii="Arial" w:hAnsi="Arial" w:cs="Arial"/>
          <w:sz w:val="24"/>
          <w:szCs w:val="24"/>
        </w:rPr>
        <w:t xml:space="preserve">To ensure storage and installation arrangements for the intended supplies, the Supplier shall inform end user for pre-requisites well in time for proper installation. In case the Supplier abides by the given time frame he shall not be penalized for delay.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8.2 </w:t>
      </w:r>
      <w:r w:rsidRPr="005F59FC">
        <w:rPr>
          <w:rFonts w:ascii="Arial" w:hAnsi="Arial" w:cs="Arial"/>
          <w:sz w:val="24"/>
          <w:szCs w:val="24"/>
        </w:rPr>
        <w:t xml:space="preserve">In case of late delivery of goods beyond the periods specified in the Schedule of Requirements, penalty @ 0.1% per day of the cost not exceeding 10% of the purchase order/contract value for late delivered supply shall be imposed upon the Supplier.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9. Inspections and Tests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9.1 </w:t>
      </w:r>
      <w:r w:rsidRPr="005F59FC">
        <w:rPr>
          <w:rFonts w:ascii="Arial" w:hAnsi="Arial" w:cs="Arial"/>
          <w:sz w:val="24"/>
          <w:szCs w:val="24"/>
        </w:rPr>
        <w:t xml:space="preserve">The Procuring Agency or its representative shall have the right to inspect and/or to test the goods to confirm their conformity to the Contract specifications at no extra cost to the Procuring Agency.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9.2. </w:t>
      </w:r>
      <w:r w:rsidRPr="005F59FC">
        <w:rPr>
          <w:rFonts w:ascii="Arial" w:hAnsi="Arial" w:cs="Arial"/>
          <w:sz w:val="24"/>
          <w:szCs w:val="24"/>
        </w:rPr>
        <w:t xml:space="preserve">For the purpose of inspections and tests of equipment. The Supplier shall furnish all reasonable facilities and assistance, to the inspectors at no charge to the Procuring Agency. In the event that inspection &amp; testing is required prior to dispatch and categorically mentioned in the LC clauses, the goods shall not be supplied unless a satisfactory inspection report has been issued in respect of those Goods by the Procuring Agency. However, if the Supplier proves an undue delay in conduct of inspection on the part of Procuring Agency, the Supplier shall not be liable for penalty on account of that delay. The cost of such lab tests shall be borne by the Manufacturer/ Supplier.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9.3 </w:t>
      </w:r>
      <w:r w:rsidRPr="005F59FC">
        <w:rPr>
          <w:rFonts w:ascii="Arial" w:hAnsi="Arial" w:cs="Arial"/>
          <w:sz w:val="24"/>
          <w:szCs w:val="24"/>
        </w:rPr>
        <w:t xml:space="preserve">The Procuring Agency’s right to inspect, test and, where necessary, reject the goods after the goods have been installed at Procuring Agency’s destinations.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9.4 </w:t>
      </w:r>
      <w:r w:rsidRPr="005F59FC">
        <w:rPr>
          <w:rFonts w:ascii="Arial" w:hAnsi="Arial" w:cs="Arial"/>
          <w:sz w:val="24"/>
          <w:szCs w:val="24"/>
        </w:rPr>
        <w:t xml:space="preserve">The Procuring Agency’s right to inspect the premises of bidders/ lead bidders/ firms of alliance to inspect their premises/ setups ensuring proper after sales services.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9.5 </w:t>
      </w:r>
      <w:r w:rsidRPr="005F59FC">
        <w:rPr>
          <w:rFonts w:ascii="Arial" w:hAnsi="Arial" w:cs="Arial"/>
          <w:sz w:val="24"/>
          <w:szCs w:val="24"/>
        </w:rPr>
        <w:t xml:space="preserve">Nothing in GCC Clause 9 shall in any way release the Supplier from any warranty or other obligations under this Contract.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10. Physical Examination/ Inspection of Goods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10.1 </w:t>
      </w:r>
      <w:r w:rsidRPr="005F59FC">
        <w:rPr>
          <w:rFonts w:ascii="Arial" w:hAnsi="Arial" w:cs="Arial"/>
          <w:sz w:val="24"/>
          <w:szCs w:val="24"/>
        </w:rPr>
        <w:t xml:space="preserve">The goods shall be acceptable subject to physical inspection, tests and/ or in accordance with the approved sample as decided by the Procuring Agency.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10.2 </w:t>
      </w:r>
      <w:r w:rsidRPr="005F59FC">
        <w:rPr>
          <w:rFonts w:ascii="Arial" w:hAnsi="Arial" w:cs="Arial"/>
          <w:sz w:val="24"/>
          <w:szCs w:val="24"/>
        </w:rPr>
        <w:t xml:space="preserve">The Inspection Team will be designated by the Procuring Agency which will inspect each of the equipment/ goods as per contracted specifications and installation protocols recommended by the manufacturers.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11. Delivery and Documents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11.1 </w:t>
      </w:r>
      <w:r w:rsidRPr="005F59FC">
        <w:rPr>
          <w:rFonts w:ascii="Arial" w:hAnsi="Arial" w:cs="Arial"/>
          <w:sz w:val="24"/>
          <w:szCs w:val="24"/>
        </w:rPr>
        <w:t xml:space="preserve">The Supplier in accordance with the terms specified in the Schedule of Requirements shall make delivery of the goods which is maximum 90-days from the date of issuance of this contract or opening/Establishment of LC. The details of original documents to be furnished by the Supplier are as follows; </w:t>
      </w:r>
    </w:p>
    <w:p w:rsidR="0072668D" w:rsidRPr="005F59FC" w:rsidRDefault="0072668D" w:rsidP="001452E0">
      <w:pPr>
        <w:autoSpaceDE w:val="0"/>
        <w:autoSpaceDN w:val="0"/>
        <w:adjustRightInd w:val="0"/>
        <w:spacing w:after="17" w:line="240" w:lineRule="auto"/>
        <w:ind w:left="450"/>
        <w:jc w:val="both"/>
        <w:rPr>
          <w:rFonts w:ascii="Arial" w:hAnsi="Arial" w:cs="Arial"/>
          <w:sz w:val="24"/>
          <w:szCs w:val="24"/>
        </w:rPr>
      </w:pPr>
      <w:r w:rsidRPr="001452E0">
        <w:rPr>
          <w:rFonts w:ascii="Arial" w:hAnsi="Arial" w:cs="Arial"/>
          <w:b/>
          <w:sz w:val="24"/>
          <w:szCs w:val="24"/>
        </w:rPr>
        <w:t>a</w:t>
      </w:r>
      <w:r w:rsidRPr="005F59FC">
        <w:rPr>
          <w:rFonts w:ascii="Arial" w:hAnsi="Arial" w:cs="Arial"/>
          <w:sz w:val="24"/>
          <w:szCs w:val="24"/>
        </w:rPr>
        <w:t xml:space="preserve">. Operational Manuals of the medical equipment </w:t>
      </w:r>
    </w:p>
    <w:p w:rsidR="0072668D" w:rsidRPr="005F59FC" w:rsidRDefault="0072668D" w:rsidP="001452E0">
      <w:pPr>
        <w:autoSpaceDE w:val="0"/>
        <w:autoSpaceDN w:val="0"/>
        <w:adjustRightInd w:val="0"/>
        <w:spacing w:after="17" w:line="240" w:lineRule="auto"/>
        <w:ind w:left="450"/>
        <w:jc w:val="both"/>
        <w:rPr>
          <w:rFonts w:ascii="Arial" w:hAnsi="Arial" w:cs="Arial"/>
          <w:sz w:val="24"/>
          <w:szCs w:val="24"/>
        </w:rPr>
      </w:pPr>
      <w:r w:rsidRPr="001452E0">
        <w:rPr>
          <w:rFonts w:ascii="Arial" w:hAnsi="Arial" w:cs="Arial"/>
          <w:b/>
          <w:sz w:val="24"/>
          <w:szCs w:val="24"/>
        </w:rPr>
        <w:t>b</w:t>
      </w:r>
      <w:r w:rsidRPr="005F59FC">
        <w:rPr>
          <w:rFonts w:ascii="Arial" w:hAnsi="Arial" w:cs="Arial"/>
          <w:sz w:val="24"/>
          <w:szCs w:val="24"/>
        </w:rPr>
        <w:t xml:space="preserve">. Service Manuals indicating step by step service/ maintenance protocols of each of the equipment. </w:t>
      </w:r>
    </w:p>
    <w:p w:rsidR="0072668D" w:rsidRPr="005F59FC" w:rsidRDefault="0072668D" w:rsidP="001452E0">
      <w:pPr>
        <w:autoSpaceDE w:val="0"/>
        <w:autoSpaceDN w:val="0"/>
        <w:adjustRightInd w:val="0"/>
        <w:spacing w:after="17" w:line="240" w:lineRule="auto"/>
        <w:ind w:left="450"/>
        <w:jc w:val="both"/>
        <w:rPr>
          <w:rFonts w:ascii="Arial" w:hAnsi="Arial" w:cs="Arial"/>
          <w:sz w:val="24"/>
          <w:szCs w:val="24"/>
        </w:rPr>
      </w:pPr>
      <w:r w:rsidRPr="001452E0">
        <w:rPr>
          <w:rFonts w:ascii="Arial" w:hAnsi="Arial" w:cs="Arial"/>
          <w:b/>
          <w:sz w:val="24"/>
          <w:szCs w:val="24"/>
        </w:rPr>
        <w:t>c</w:t>
      </w:r>
      <w:r w:rsidRPr="005F59FC">
        <w:rPr>
          <w:rFonts w:ascii="Arial" w:hAnsi="Arial" w:cs="Arial"/>
          <w:sz w:val="24"/>
          <w:szCs w:val="24"/>
        </w:rPr>
        <w:t xml:space="preserve">. Periodic Preventive Maintenance schedules with recommended list of parts/ kits to be replaced during PPM. </w:t>
      </w:r>
    </w:p>
    <w:p w:rsidR="0072668D" w:rsidRPr="005F59FC" w:rsidRDefault="0072668D" w:rsidP="001452E0">
      <w:pPr>
        <w:autoSpaceDE w:val="0"/>
        <w:autoSpaceDN w:val="0"/>
        <w:adjustRightInd w:val="0"/>
        <w:spacing w:after="0" w:line="240" w:lineRule="auto"/>
        <w:ind w:left="450"/>
        <w:jc w:val="both"/>
        <w:rPr>
          <w:rFonts w:ascii="Arial" w:hAnsi="Arial" w:cs="Arial"/>
          <w:sz w:val="24"/>
          <w:szCs w:val="24"/>
        </w:rPr>
      </w:pPr>
      <w:r w:rsidRPr="001452E0">
        <w:rPr>
          <w:rFonts w:ascii="Arial" w:hAnsi="Arial" w:cs="Arial"/>
          <w:b/>
          <w:sz w:val="24"/>
          <w:szCs w:val="24"/>
        </w:rPr>
        <w:t>d</w:t>
      </w:r>
      <w:r w:rsidRPr="005F59FC">
        <w:rPr>
          <w:rFonts w:ascii="Arial" w:hAnsi="Arial" w:cs="Arial"/>
          <w:sz w:val="24"/>
          <w:szCs w:val="24"/>
        </w:rPr>
        <w:t xml:space="preserve">. Any other requirement by the procuring agency.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12. Insurance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12.1 </w:t>
      </w:r>
      <w:r w:rsidRPr="005F59FC">
        <w:rPr>
          <w:rFonts w:ascii="Arial" w:hAnsi="Arial" w:cs="Arial"/>
          <w:sz w:val="24"/>
          <w:szCs w:val="24"/>
        </w:rPr>
        <w:t xml:space="preserve">The goods supplied under the Contract shall be delivered duty paid (DDP) or CIF as mentioned under which risk is transferred to the buyer after having been delivered; hence, marine and inland insurance coverage is Supplier’s responsibility. The Supplier shall ensure insurance in advance in full on prevailing premium rates at the time of shipment of the Goods on the behalf of the Purchaser for which the cost is inclusive in the Contract Price.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13. Transportation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13.1 </w:t>
      </w:r>
      <w:r w:rsidRPr="005F59FC">
        <w:rPr>
          <w:rFonts w:ascii="Arial" w:hAnsi="Arial" w:cs="Arial"/>
          <w:sz w:val="24"/>
          <w:szCs w:val="24"/>
        </w:rPr>
        <w:t xml:space="preserve">The Supplier shall arrange such transportation of the goods as is required to prevent their damage or deterioration during transit to their final destination as indicated in the Schedule of Requirement.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13.2 </w:t>
      </w:r>
      <w:r w:rsidRPr="005F59FC">
        <w:rPr>
          <w:rFonts w:ascii="Arial" w:hAnsi="Arial" w:cs="Arial"/>
          <w:sz w:val="24"/>
          <w:szCs w:val="24"/>
        </w:rPr>
        <w:t xml:space="preserve">Transportation including loading/ unloading of goods shall be arranged and paid for by the Supplier, and related cost shall be inclusive in the Contract price. The addresses of destinations/ offices shall be provided at the time signing of Contract.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14. Incidental Services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14.1 </w:t>
      </w:r>
      <w:r w:rsidRPr="005F59FC">
        <w:rPr>
          <w:rFonts w:ascii="Arial" w:hAnsi="Arial" w:cs="Arial"/>
          <w:sz w:val="24"/>
          <w:szCs w:val="24"/>
        </w:rPr>
        <w:t xml:space="preserve">The Supplier shall be required to provide all the incidental service charges and the cost of such incidental services include in total Contract price.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14.2 </w:t>
      </w:r>
      <w:r w:rsidRPr="005F59FC">
        <w:rPr>
          <w:rFonts w:ascii="Arial" w:hAnsi="Arial" w:cs="Arial"/>
          <w:sz w:val="24"/>
          <w:szCs w:val="24"/>
        </w:rPr>
        <w:t xml:space="preserve">The Procuring Agency will not pay any extra amount against any expenditure incurred on it, as the Contract shall be construed as fixed amount Contract and includes all costs.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14.3 </w:t>
      </w:r>
      <w:r w:rsidRPr="005F59FC">
        <w:rPr>
          <w:rFonts w:ascii="Arial" w:hAnsi="Arial" w:cs="Arial"/>
          <w:sz w:val="24"/>
          <w:szCs w:val="24"/>
        </w:rPr>
        <w:t xml:space="preserve">The Procuring Agency will provide all the necessary documentations for facilitation but no amount to be given in any case except the Contracted amount.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14.4 </w:t>
      </w:r>
      <w:r w:rsidRPr="005F59FC">
        <w:rPr>
          <w:rFonts w:ascii="Arial" w:hAnsi="Arial" w:cs="Arial"/>
          <w:sz w:val="24"/>
          <w:szCs w:val="24"/>
        </w:rPr>
        <w:t xml:space="preserve">All Custom Duties, if any, Octroi, Clearing Charges, transportation etc will be borne by the Contracting firm. However, Procuring Agency will provide all necessary documents for facilitation but no amount to be given in any case except the Contracted amount.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15. Warranty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lastRenderedPageBreak/>
        <w:t xml:space="preserve">15.1 </w:t>
      </w:r>
      <w:r w:rsidRPr="005F59FC">
        <w:rPr>
          <w:rFonts w:ascii="Arial" w:hAnsi="Arial" w:cs="Arial"/>
          <w:sz w:val="24"/>
          <w:szCs w:val="24"/>
        </w:rPr>
        <w:t xml:space="preserve">A comprehensive warranty of three (03) years( five years for high tech equipment amounting to Rupees 10 Million or higher for single item) for complete system will be provided free of cost including parts, labour, unless otherwise separately mentioned in the specifications. The procuring agency may increase or decrease the span of warranty period as per their institutional requirement. The supplier will categorically mention the disposable/consumable items of the equipment good in advance along with the submitted tender, any item declaration as consumable /disposable after the submission of bid/quotation will not submitted.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15.2 </w:t>
      </w:r>
      <w:r w:rsidRPr="005F59FC">
        <w:rPr>
          <w:rFonts w:ascii="Arial" w:hAnsi="Arial" w:cs="Arial"/>
          <w:sz w:val="24"/>
          <w:szCs w:val="24"/>
        </w:rPr>
        <w:t xml:space="preserve">In case of high tech equipment, A comprehensive warranty of five (05) years (amounting to Rupees 10 Million or higher for single item) for complete system will be provided free of cost including parts, labour, unless otherwise separately mentioned in the specifications.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16. Payment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16.1 </w:t>
      </w:r>
      <w:r w:rsidRPr="005F59FC">
        <w:rPr>
          <w:rFonts w:ascii="Arial" w:hAnsi="Arial" w:cs="Arial"/>
          <w:sz w:val="24"/>
          <w:szCs w:val="24"/>
        </w:rPr>
        <w:t>The method and conditions of payment to be made to the Supplier under this Contract shall be specified in SCC.</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16.2 </w:t>
      </w:r>
      <w:r w:rsidRPr="005F59FC">
        <w:rPr>
          <w:rFonts w:ascii="Arial" w:hAnsi="Arial" w:cs="Arial"/>
          <w:sz w:val="24"/>
          <w:szCs w:val="24"/>
        </w:rPr>
        <w:t xml:space="preserve">In case of imported goods to be procured on CIF basis; the payment will be made 100% via establishing the LC in favor of manufacturer at sight and receiving the shipping documents/ Bill of lading, Insurance, Inspection certificate of the manufacturer, Country of origin, compliance of International standards of quality as per INCOTERMS of latest version Contract. The procuring agency may define its own financial values for the establishment of LC, in case of any special requirement.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16.3 </w:t>
      </w:r>
      <w:r w:rsidRPr="005F59FC">
        <w:rPr>
          <w:rFonts w:ascii="Arial" w:hAnsi="Arial" w:cs="Arial"/>
          <w:sz w:val="24"/>
          <w:szCs w:val="24"/>
        </w:rPr>
        <w:t xml:space="preserve">In case of DDP; the payment will be made 100% after presentation of the delivery/ Installation/commissioning/completion/execution report of the contract and all other works described in Contract. Unless otherwise part payment, part delivery mentioned in the specifications.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17. Prices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17.1 </w:t>
      </w:r>
      <w:r w:rsidRPr="005F59FC">
        <w:rPr>
          <w:rFonts w:ascii="Arial" w:hAnsi="Arial" w:cs="Arial"/>
          <w:sz w:val="24"/>
          <w:szCs w:val="24"/>
        </w:rPr>
        <w:t xml:space="preserve">Prices charged by the Supplier for goods delivered under the Contract shall not vary from the prices quoted by the Supplier in its bid and shall remain the same till expiry of the original bid validity period provided the Procuring Agency’s request for bid validity extension.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18. Contract Amendments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18.1 </w:t>
      </w:r>
      <w:r w:rsidRPr="005F59FC">
        <w:rPr>
          <w:rFonts w:ascii="Arial" w:hAnsi="Arial" w:cs="Arial"/>
          <w:sz w:val="24"/>
          <w:szCs w:val="24"/>
        </w:rPr>
        <w:t xml:space="preserve">No variation in or modification of the terms of the Contract shall be made.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18.2 </w:t>
      </w:r>
      <w:r w:rsidRPr="005F59FC">
        <w:rPr>
          <w:rFonts w:ascii="Arial" w:hAnsi="Arial" w:cs="Arial"/>
          <w:sz w:val="24"/>
          <w:szCs w:val="24"/>
        </w:rPr>
        <w:t xml:space="preserve">No variation in finalized brands/ makes/models shall be allowed except in special conditions where the manufacturer has stopped producing or suspended that model or the latest model of similar series or version has been launched by the manufacturer or non availability due to international mergers of the manufacturers or similar unavoidable constraints.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19. Assignment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19.1 </w:t>
      </w:r>
      <w:r w:rsidRPr="005F59FC">
        <w:rPr>
          <w:rFonts w:ascii="Arial" w:hAnsi="Arial" w:cs="Arial"/>
          <w:sz w:val="24"/>
          <w:szCs w:val="24"/>
        </w:rPr>
        <w:t xml:space="preserve">The Supplier shall not assign, in whole or in part, its obligations to perform under this Contract, except with the Procuring Agency’s prior written consent.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20. Subcontracts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20.1 </w:t>
      </w:r>
      <w:r w:rsidRPr="005F59FC">
        <w:rPr>
          <w:rFonts w:ascii="Arial" w:hAnsi="Arial" w:cs="Arial"/>
          <w:sz w:val="24"/>
          <w:szCs w:val="24"/>
        </w:rPr>
        <w:t xml:space="preserve">The Supplier shall not be allowed to sublet the job and award subcontracts under this Contract except the firms involved in the Joint Venture/ Consortium.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DD37BF" w:rsidRDefault="00DD37BF" w:rsidP="005F59FC">
      <w:pPr>
        <w:autoSpaceDE w:val="0"/>
        <w:autoSpaceDN w:val="0"/>
        <w:adjustRightInd w:val="0"/>
        <w:spacing w:after="0" w:line="240" w:lineRule="auto"/>
        <w:jc w:val="both"/>
        <w:rPr>
          <w:rFonts w:ascii="Arial" w:hAnsi="Arial" w:cs="Arial"/>
          <w:b/>
          <w:bCs/>
          <w:sz w:val="24"/>
          <w:szCs w:val="24"/>
        </w:rPr>
      </w:pPr>
    </w:p>
    <w:p w:rsidR="00DD37BF" w:rsidRDefault="00DD37BF"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lastRenderedPageBreak/>
        <w:t xml:space="preserve">21. Delays in the Supplier’s Performance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21.1 </w:t>
      </w:r>
      <w:r w:rsidRPr="005F59FC">
        <w:rPr>
          <w:rFonts w:ascii="Arial" w:hAnsi="Arial" w:cs="Arial"/>
          <w:sz w:val="24"/>
          <w:szCs w:val="24"/>
        </w:rPr>
        <w:t xml:space="preserve">Delivery of the goods shall be made by the Supplier in accordance with the time schedule prescribed by the Procuring Agency in the Schedule of Requirements.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21.2 </w:t>
      </w:r>
      <w:r w:rsidRPr="005F59FC">
        <w:rPr>
          <w:rFonts w:ascii="Arial" w:hAnsi="Arial" w:cs="Arial"/>
          <w:sz w:val="24"/>
          <w:szCs w:val="24"/>
        </w:rPr>
        <w:t xml:space="preserve">If at any time during performance of the Contract, the Supplier should encounter conditions impeding timely delivery of the goods, the Supplier shall promptly notify the Procuring Agency in writing of the fact of the delay, its likely duration and its cause(s). As soon as practicable after receipt of the Supplier’s notice, the Procuring Agency shall evaluate the situation and may at its discretion extend the Supplier’s time for performance, with or without liquidated damages, in which case the extension shall be ratified by the Parties by amendment of Contract.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21.3 </w:t>
      </w:r>
      <w:r w:rsidRPr="005F59FC">
        <w:rPr>
          <w:rFonts w:ascii="Arial" w:hAnsi="Arial" w:cs="Arial"/>
          <w:sz w:val="24"/>
          <w:szCs w:val="24"/>
        </w:rPr>
        <w:t xml:space="preserve">Except as provided under GCC Clause 8.2, a delay by the Supplier in the performance of its delivery obligations shall render the Supplier liable to the imposition of liquidated damages pursuant to GCC Clause 22, unless an extension of time is agreed upon pursuant to GCC Clause 21.2 without the application of liquidated damages.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22. Penalties/Liquidated Damages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22.1 </w:t>
      </w:r>
      <w:r w:rsidRPr="005F59FC">
        <w:rPr>
          <w:rFonts w:ascii="Arial" w:hAnsi="Arial" w:cs="Arial"/>
          <w:sz w:val="24"/>
          <w:szCs w:val="24"/>
        </w:rPr>
        <w:t xml:space="preserve">In case of late delivery beyond the presented period, penalty as specified in SCC shall be imposed upon the Supplier/ Manufacturer. The above Late Delivery (LD) is subject to GCC Clause 24, including late delivery for reasons beyond control. Once the maximum is reached, the Procuring Agency may consider termination of the Contract pursuant to GCC Clause 23.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22.2 </w:t>
      </w:r>
      <w:r w:rsidRPr="005F59FC">
        <w:rPr>
          <w:rFonts w:ascii="Arial" w:hAnsi="Arial" w:cs="Arial"/>
          <w:sz w:val="24"/>
          <w:szCs w:val="24"/>
        </w:rPr>
        <w:t xml:space="preserve">If the firm provide substandard item and fail to provide the item the payment of risk purchase (which will be purchased by the indenter) the price difference shall be paid by the Firm.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23. Termination for Default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23</w:t>
      </w:r>
      <w:r w:rsidRPr="005F59FC">
        <w:rPr>
          <w:rFonts w:ascii="Arial" w:hAnsi="Arial" w:cs="Arial"/>
          <w:sz w:val="24"/>
          <w:szCs w:val="24"/>
        </w:rPr>
        <w:t>.</w:t>
      </w:r>
      <w:r w:rsidRPr="005F59FC">
        <w:rPr>
          <w:rFonts w:ascii="Arial" w:hAnsi="Arial" w:cs="Arial"/>
          <w:b/>
          <w:bCs/>
          <w:sz w:val="24"/>
          <w:szCs w:val="24"/>
        </w:rPr>
        <w:t xml:space="preserve">1 </w:t>
      </w:r>
      <w:r w:rsidRPr="005F59FC">
        <w:rPr>
          <w:rFonts w:ascii="Arial" w:hAnsi="Arial" w:cs="Arial"/>
          <w:sz w:val="24"/>
          <w:szCs w:val="24"/>
        </w:rPr>
        <w:t xml:space="preserve">The Procuring Agency, without prejudice to any other remedy for breach of Contract, by written notice of default sent to the Supplier, may terminate this Contract in whole or in part: </w:t>
      </w:r>
    </w:p>
    <w:p w:rsidR="0072668D" w:rsidRPr="005F59FC" w:rsidRDefault="0072668D" w:rsidP="001452E0">
      <w:pPr>
        <w:tabs>
          <w:tab w:val="left" w:pos="450"/>
        </w:tabs>
        <w:autoSpaceDE w:val="0"/>
        <w:autoSpaceDN w:val="0"/>
        <w:adjustRightInd w:val="0"/>
        <w:spacing w:after="0" w:line="240" w:lineRule="auto"/>
        <w:ind w:left="450"/>
        <w:jc w:val="both"/>
        <w:rPr>
          <w:rFonts w:ascii="Arial" w:hAnsi="Arial" w:cs="Arial"/>
          <w:sz w:val="24"/>
          <w:szCs w:val="24"/>
        </w:rPr>
      </w:pPr>
      <w:r w:rsidRPr="005F59FC">
        <w:rPr>
          <w:rFonts w:ascii="Arial" w:hAnsi="Arial" w:cs="Arial"/>
          <w:b/>
          <w:bCs/>
          <w:sz w:val="24"/>
          <w:szCs w:val="24"/>
        </w:rPr>
        <w:t xml:space="preserve">a. </w:t>
      </w:r>
      <w:r w:rsidRPr="005F59FC">
        <w:rPr>
          <w:rFonts w:ascii="Arial" w:hAnsi="Arial" w:cs="Arial"/>
          <w:sz w:val="24"/>
          <w:szCs w:val="24"/>
        </w:rPr>
        <w:t xml:space="preserve">if the Supplier fails to deliver any or all installments of the goods within the period(s) specified in the Contract, or within any extension thereof granted by the Procuring Agency pursuant to GCC Clause 8.2; or </w:t>
      </w:r>
    </w:p>
    <w:p w:rsidR="0072668D" w:rsidRPr="005F59FC" w:rsidRDefault="0072668D" w:rsidP="001452E0">
      <w:pPr>
        <w:tabs>
          <w:tab w:val="left" w:pos="450"/>
        </w:tabs>
        <w:autoSpaceDE w:val="0"/>
        <w:autoSpaceDN w:val="0"/>
        <w:adjustRightInd w:val="0"/>
        <w:spacing w:after="0" w:line="240" w:lineRule="auto"/>
        <w:ind w:left="450"/>
        <w:jc w:val="both"/>
        <w:rPr>
          <w:rFonts w:ascii="Arial" w:hAnsi="Arial" w:cs="Arial"/>
          <w:sz w:val="24"/>
          <w:szCs w:val="24"/>
        </w:rPr>
      </w:pPr>
      <w:r w:rsidRPr="005F59FC">
        <w:rPr>
          <w:rFonts w:ascii="Arial" w:hAnsi="Arial" w:cs="Arial"/>
          <w:b/>
          <w:bCs/>
          <w:sz w:val="24"/>
          <w:szCs w:val="24"/>
        </w:rPr>
        <w:t xml:space="preserve">b. </w:t>
      </w:r>
      <w:r w:rsidRPr="005F59FC">
        <w:rPr>
          <w:rFonts w:ascii="Arial" w:hAnsi="Arial" w:cs="Arial"/>
          <w:sz w:val="24"/>
          <w:szCs w:val="24"/>
        </w:rPr>
        <w:t xml:space="preserve">if the Supplier fails to perform any other obligation(s) under the Contract. </w:t>
      </w:r>
    </w:p>
    <w:p w:rsidR="0072668D" w:rsidRPr="005F59FC" w:rsidRDefault="0072668D" w:rsidP="001452E0">
      <w:pPr>
        <w:tabs>
          <w:tab w:val="left" w:pos="450"/>
        </w:tabs>
        <w:autoSpaceDE w:val="0"/>
        <w:autoSpaceDN w:val="0"/>
        <w:adjustRightInd w:val="0"/>
        <w:spacing w:after="0" w:line="240" w:lineRule="auto"/>
        <w:ind w:left="450"/>
        <w:jc w:val="both"/>
        <w:rPr>
          <w:rFonts w:ascii="Arial" w:hAnsi="Arial" w:cs="Arial"/>
          <w:sz w:val="24"/>
          <w:szCs w:val="24"/>
        </w:rPr>
      </w:pPr>
      <w:r w:rsidRPr="005F59FC">
        <w:rPr>
          <w:rFonts w:ascii="Arial" w:hAnsi="Arial" w:cs="Arial"/>
          <w:b/>
          <w:bCs/>
          <w:sz w:val="24"/>
          <w:szCs w:val="24"/>
        </w:rPr>
        <w:t xml:space="preserve">c. </w:t>
      </w:r>
      <w:r w:rsidRPr="005F59FC">
        <w:rPr>
          <w:rFonts w:ascii="Arial" w:hAnsi="Arial" w:cs="Arial"/>
          <w:sz w:val="24"/>
          <w:szCs w:val="24"/>
        </w:rPr>
        <w:t xml:space="preserve">if the Supplier, in the judgment of the Procuring Agency has engaged in corrupt or fraudulent practices in competing for or in executing the Contract. For the purpose of this clause: </w:t>
      </w:r>
      <w:r w:rsidRPr="005F59FC">
        <w:rPr>
          <w:rFonts w:ascii="Arial" w:hAnsi="Arial" w:cs="Arial"/>
          <w:b/>
          <w:bCs/>
          <w:sz w:val="24"/>
          <w:szCs w:val="24"/>
        </w:rPr>
        <w:t xml:space="preserve">“corrupt practice” </w:t>
      </w:r>
      <w:r w:rsidRPr="005F59FC">
        <w:rPr>
          <w:rFonts w:ascii="Arial" w:hAnsi="Arial" w:cs="Arial"/>
          <w:sz w:val="24"/>
          <w:szCs w:val="24"/>
        </w:rPr>
        <w:t xml:space="preserve">means the offering, giving, receiving or soliciting of any thing of value to influence the action of a public official in the procurement process or in Contract execution.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“fraudulent practice” </w:t>
      </w:r>
      <w:r w:rsidRPr="005F59FC">
        <w:rPr>
          <w:rFonts w:ascii="Arial" w:hAnsi="Arial" w:cs="Arial"/>
          <w:sz w:val="24"/>
          <w:szCs w:val="24"/>
        </w:rPr>
        <w:t xml:space="preserve">means a misrepresentation of facts in order to influence a procurement process or the execution of a Contract to the detriment of the Procuring Agency, and includes collusive practice among Bidders (prior to or after bid submission) designed to establish bid prices at artificial non-competitive levels and to deprive the Procuring Agency of the benefits of free and open competition.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24. Force Majeure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24.1 </w:t>
      </w:r>
      <w:r w:rsidRPr="005F59FC">
        <w:rPr>
          <w:rFonts w:ascii="Arial" w:hAnsi="Arial" w:cs="Arial"/>
          <w:sz w:val="24"/>
          <w:szCs w:val="24"/>
        </w:rPr>
        <w:t xml:space="preserve">Notwithstanding the provisions of GCC Clauses 21, 22, and 23, the Supplier shall not be liable for forfeiture of its Performance Guaranty/ bid Security, or termination/ blacklisting for default if and to the extent that its delay in performance or other failure to perform its obligations under the Contract is the result of an event of Force Majeure. For the purposes of this clause Force Majeure means an act of God or an event beyond the </w:t>
      </w:r>
      <w:r w:rsidRPr="005F59FC">
        <w:rPr>
          <w:rFonts w:ascii="Arial" w:hAnsi="Arial" w:cs="Arial"/>
          <w:sz w:val="24"/>
          <w:szCs w:val="24"/>
        </w:rPr>
        <w:lastRenderedPageBreak/>
        <w:t xml:space="preserve">control of the Supplier and not involving the Supplier’s fault or negligence directly or indirectly purporting to mis-planning, mismanagement and/or lack of foresight to handle the situation. Such events may include but are not restricted to acts of the Procuring Agency in its sovereign capacity, wars or revolutions, fires, floods, earthquakes, strikes, epidemics, quarantine restrictions and freight embargoes. If a Force Majeure situation arises, the Supplier shall promptly notify the Procuring Agency in writing with sufficient and valid evidence of such condition and the cause thereof. The Committee of Ministry of Health, constituted for Redressal of grievances, shall examine the pros and cons of the case and all reasonable alternative means for completion of purchase order under the Contract and shall submit its recommendations to the competent authority. However, unless otherwise directed by the Procuring Agency in writing, the Supplier shall continue to perform its obligations under the Contract as far as is reasonably practical and shall seek reasonable alternative means for performance not prevented by the Force Majeure event.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25. Termination for Insolvency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25.1 </w:t>
      </w:r>
      <w:r w:rsidRPr="005F59FC">
        <w:rPr>
          <w:rFonts w:ascii="Arial" w:hAnsi="Arial" w:cs="Arial"/>
          <w:sz w:val="24"/>
          <w:szCs w:val="24"/>
        </w:rPr>
        <w:t xml:space="preserve">The Procuring Agency may at any time terminate the Contract by giving written notice of one month time to the Supplier if the Supplier becomes bankrupt or otherwise insolvent. In this event, termination shall be without compensation to the Supplier, provided that such termination shall not prejudice or affect any right of action or remedy which has accrued or shall accrue thereafter to the Parties.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26. Arbitration and Resolution of Disputes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26.1 </w:t>
      </w:r>
      <w:r w:rsidRPr="005F59FC">
        <w:rPr>
          <w:rFonts w:ascii="Arial" w:hAnsi="Arial" w:cs="Arial"/>
          <w:sz w:val="24"/>
          <w:szCs w:val="24"/>
        </w:rPr>
        <w:t xml:space="preserve">The Procuring Agency and the Supplier shall make every effort to resolve amicably by direct informal negotiation any disagreement or dispute arising between them under or in connection with the Contract.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26.2 </w:t>
      </w:r>
      <w:r w:rsidRPr="005F59FC">
        <w:rPr>
          <w:rFonts w:ascii="Arial" w:hAnsi="Arial" w:cs="Arial"/>
          <w:sz w:val="24"/>
          <w:szCs w:val="24"/>
        </w:rPr>
        <w:t xml:space="preserve">If, after thirty (30) days from the commencement of such informal negotiations, the Procuring Agency and the Supplier have been unable to resolve amicably a Contract dispute, either party may require that the dispute be referred to the Arbitrator for resolution through arbitration.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26.3 </w:t>
      </w:r>
      <w:r w:rsidRPr="005F59FC">
        <w:rPr>
          <w:rFonts w:ascii="Arial" w:hAnsi="Arial" w:cs="Arial"/>
          <w:sz w:val="24"/>
          <w:szCs w:val="24"/>
        </w:rPr>
        <w:t xml:space="preserve">In case of any dispute concerning the interpretation and/or application of this Contract shall be settled through arbitration. The arbitrator will be appointed with mutual consent of both the parties. The decisions of the Arbitrator shall be final and binding on the Parties.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27. Governing Language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27.1 </w:t>
      </w:r>
      <w:r w:rsidRPr="005F59FC">
        <w:rPr>
          <w:rFonts w:ascii="Arial" w:hAnsi="Arial" w:cs="Arial"/>
          <w:sz w:val="24"/>
          <w:szCs w:val="24"/>
        </w:rPr>
        <w:t xml:space="preserve">The Contract shall be written in English language. Subject to GCC Clause 28, the version of the Contract written in the specified language shall govern its interpretation. All correspondence and other documents pertaining to the Contract, which are exchanged by the Parties, shall be written in English.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28. Applicable Law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28.1 </w:t>
      </w:r>
      <w:r w:rsidRPr="005F59FC">
        <w:rPr>
          <w:rFonts w:ascii="Arial" w:hAnsi="Arial" w:cs="Arial"/>
          <w:sz w:val="24"/>
          <w:szCs w:val="24"/>
        </w:rPr>
        <w:t xml:space="preserve">This Contract shall be governed by the laws of Pakistan and the courts of Pakistan shall have exclusive jurisdiction.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29. Notices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29.1 </w:t>
      </w:r>
      <w:r w:rsidRPr="005F59FC">
        <w:rPr>
          <w:rFonts w:ascii="Arial" w:hAnsi="Arial" w:cs="Arial"/>
          <w:sz w:val="24"/>
          <w:szCs w:val="24"/>
        </w:rPr>
        <w:t xml:space="preserve">Any Notice given by one party to the other pursuant to this Contract shall be sent to the other party in writing and confirmed to other party’s address specified in SCC. </w:t>
      </w:r>
    </w:p>
    <w:p w:rsidR="00182864"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29.2 </w:t>
      </w:r>
      <w:r w:rsidRPr="005F59FC">
        <w:rPr>
          <w:rFonts w:ascii="Arial" w:hAnsi="Arial" w:cs="Arial"/>
          <w:sz w:val="24"/>
          <w:szCs w:val="24"/>
        </w:rPr>
        <w:t xml:space="preserve">A notice shall be effective when delivered or on the notice’s effective date, whichever is later. </w:t>
      </w:r>
    </w:p>
    <w:p w:rsidR="00B846C0" w:rsidRDefault="00B846C0" w:rsidP="00182864">
      <w:pPr>
        <w:autoSpaceDE w:val="0"/>
        <w:autoSpaceDN w:val="0"/>
        <w:adjustRightInd w:val="0"/>
        <w:spacing w:after="0" w:line="240" w:lineRule="auto"/>
        <w:jc w:val="center"/>
        <w:rPr>
          <w:rFonts w:ascii="Arial" w:hAnsi="Arial" w:cs="Arial"/>
          <w:b/>
          <w:bCs/>
          <w:sz w:val="28"/>
          <w:szCs w:val="24"/>
        </w:rPr>
      </w:pPr>
    </w:p>
    <w:p w:rsidR="00CB1368" w:rsidRDefault="00CB1368" w:rsidP="00182864">
      <w:pPr>
        <w:autoSpaceDE w:val="0"/>
        <w:autoSpaceDN w:val="0"/>
        <w:adjustRightInd w:val="0"/>
        <w:spacing w:after="0" w:line="240" w:lineRule="auto"/>
        <w:jc w:val="center"/>
        <w:rPr>
          <w:rFonts w:ascii="Arial" w:hAnsi="Arial" w:cs="Arial"/>
          <w:b/>
          <w:bCs/>
          <w:sz w:val="28"/>
          <w:szCs w:val="24"/>
        </w:rPr>
      </w:pPr>
    </w:p>
    <w:p w:rsidR="00CB1368" w:rsidRDefault="00CB1368" w:rsidP="00182864">
      <w:pPr>
        <w:autoSpaceDE w:val="0"/>
        <w:autoSpaceDN w:val="0"/>
        <w:adjustRightInd w:val="0"/>
        <w:spacing w:after="0" w:line="240" w:lineRule="auto"/>
        <w:jc w:val="center"/>
        <w:rPr>
          <w:rFonts w:ascii="Arial" w:hAnsi="Arial" w:cs="Arial"/>
          <w:b/>
          <w:bCs/>
          <w:sz w:val="28"/>
          <w:szCs w:val="24"/>
        </w:rPr>
      </w:pPr>
    </w:p>
    <w:p w:rsidR="0072668D" w:rsidRPr="004A4401" w:rsidRDefault="0072668D" w:rsidP="00182864">
      <w:pPr>
        <w:autoSpaceDE w:val="0"/>
        <w:autoSpaceDN w:val="0"/>
        <w:adjustRightInd w:val="0"/>
        <w:spacing w:after="0" w:line="240" w:lineRule="auto"/>
        <w:jc w:val="center"/>
        <w:rPr>
          <w:rFonts w:ascii="Arial" w:hAnsi="Arial" w:cs="Arial"/>
          <w:b/>
          <w:bCs/>
          <w:sz w:val="28"/>
          <w:szCs w:val="24"/>
        </w:rPr>
      </w:pPr>
      <w:r w:rsidRPr="004A4401">
        <w:rPr>
          <w:rFonts w:ascii="Arial" w:hAnsi="Arial" w:cs="Arial"/>
          <w:b/>
          <w:bCs/>
          <w:sz w:val="28"/>
          <w:szCs w:val="24"/>
        </w:rPr>
        <w:t>Special Conditions of Contract (SCC)</w:t>
      </w:r>
    </w:p>
    <w:p w:rsidR="00182864" w:rsidRPr="00182864" w:rsidRDefault="00182864" w:rsidP="00182864">
      <w:pPr>
        <w:autoSpaceDE w:val="0"/>
        <w:autoSpaceDN w:val="0"/>
        <w:adjustRightInd w:val="0"/>
        <w:spacing w:after="0" w:line="240" w:lineRule="auto"/>
        <w:jc w:val="center"/>
        <w:rPr>
          <w:rFonts w:ascii="Arial" w:hAnsi="Arial" w:cs="Arial"/>
          <w:sz w:val="26"/>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Special Conditions of Contract shall be concluded between the Procuring Agency and the successful bidder(s) as per specific requirement of the specific Product. In case where there is a conflict between the general conditions of the contract and the special conditions of contract, the special condition of contract shall prevail. </w:t>
      </w:r>
    </w:p>
    <w:p w:rsidR="00182864" w:rsidRDefault="00182864"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 General: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1.1 </w:t>
      </w:r>
      <w:r w:rsidRPr="005F59FC">
        <w:rPr>
          <w:rFonts w:ascii="Arial" w:hAnsi="Arial" w:cs="Arial"/>
          <w:sz w:val="24"/>
          <w:szCs w:val="24"/>
        </w:rPr>
        <w:t xml:space="preserve">The imported goods shall be of USA, European or Japanese Origin firms; unless otherwise any other country of manufacturer is mentioned in specifications however their delivery/ provision may vary according to geographical location of their factories.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1.2 </w:t>
      </w:r>
      <w:r w:rsidRPr="005F59FC">
        <w:rPr>
          <w:rFonts w:ascii="Arial" w:hAnsi="Arial" w:cs="Arial"/>
          <w:sz w:val="24"/>
          <w:szCs w:val="24"/>
        </w:rPr>
        <w:t xml:space="preserve">The fee of all necessary licenses required to install and operate the equipment shall be born by the Supplier and Procuring agency will facilitate through documents only.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1.3 </w:t>
      </w:r>
      <w:r w:rsidRPr="005F59FC">
        <w:rPr>
          <w:rFonts w:ascii="Arial" w:hAnsi="Arial" w:cs="Arial"/>
          <w:sz w:val="24"/>
          <w:szCs w:val="24"/>
        </w:rPr>
        <w:t xml:space="preserve">The Bank Guarantee will be discharged after successful installation, commissioning, servicing and completion of warranty period (or for any other period mentioned in the specifications). A clearance letter/NOC will be issued by the head of concerned institution.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1.4 </w:t>
      </w:r>
      <w:r w:rsidRPr="005F59FC">
        <w:rPr>
          <w:rFonts w:ascii="Arial" w:hAnsi="Arial" w:cs="Arial"/>
          <w:sz w:val="24"/>
          <w:szCs w:val="24"/>
        </w:rPr>
        <w:t xml:space="preserve">The Supplier shall be deemed to have obtained all the information regarding facilities and charges, in respect of port clearance, loading and unloading, storage, transportation, congestion, Octri, licensing fee and confirmed the requirements thereof at his own responsibility and all such costs and charges are deemed to be included in the rates and prices mentioned in the Priced BOQ and the Procuring Agency will not pay any amount over this contracted amount whether in case of CIF or free delivery consignments.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1.5 </w:t>
      </w:r>
      <w:r w:rsidRPr="005F59FC">
        <w:rPr>
          <w:rFonts w:ascii="Arial" w:hAnsi="Arial" w:cs="Arial"/>
          <w:sz w:val="24"/>
          <w:szCs w:val="24"/>
        </w:rPr>
        <w:t xml:space="preserve">Certificate from the manufacturer that they will provide after sales services through its agent and in case of change of its agent, it will provide the services itself or newly appointed Sole agent/ Sole distributor.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1.6 </w:t>
      </w:r>
      <w:r w:rsidRPr="005F59FC">
        <w:rPr>
          <w:rFonts w:ascii="Arial" w:hAnsi="Arial" w:cs="Arial"/>
          <w:sz w:val="24"/>
          <w:szCs w:val="24"/>
        </w:rPr>
        <w:t xml:space="preserve">The Supplier shall arrange the necessary arrangements for training of hospital staff including doctors, technician, paramedical staff and biomedical engineers. The supplier shall provide a factory training of quoted medical equipment to the hospital biomedical engineer and clinical training to the doctors, if specifically demanded in the advertised specifications/ tender.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1.7 </w:t>
      </w:r>
      <w:r w:rsidRPr="005F59FC">
        <w:rPr>
          <w:rFonts w:ascii="Arial" w:hAnsi="Arial" w:cs="Arial"/>
          <w:sz w:val="24"/>
          <w:szCs w:val="24"/>
        </w:rPr>
        <w:t xml:space="preserve">For smooth functioning and management of medical and other equipment, it is mandatory for the bidders to provide sufficient technical training for high-tech equipment for the biomedical engineers and allied staff from factory trained experienced engineers at the concerned institute. </w:t>
      </w:r>
    </w:p>
    <w:p w:rsidR="00914A32" w:rsidRDefault="00914A32"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 Insurance of Local Goods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2.1 </w:t>
      </w:r>
      <w:r w:rsidRPr="005F59FC">
        <w:rPr>
          <w:rFonts w:ascii="Arial" w:hAnsi="Arial" w:cs="Arial"/>
          <w:sz w:val="24"/>
          <w:szCs w:val="24"/>
        </w:rPr>
        <w:t xml:space="preserve">Insurance of Local Goods and other materials from factory to Site shall include all insurance costs covering the responsibility of all losses or damages, while loading, unloading, storing, trimming on the carrier and transporting to Site up to the installation, testing &amp; commissioning of the medical equipment.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2.2 </w:t>
      </w:r>
      <w:r w:rsidRPr="005F59FC">
        <w:rPr>
          <w:rFonts w:ascii="Arial" w:hAnsi="Arial" w:cs="Arial"/>
          <w:sz w:val="24"/>
          <w:szCs w:val="24"/>
        </w:rPr>
        <w:t xml:space="preserve">Checking and verifying of consignments, issuance of receiving reports and damage reports (when applicable) shall be the Contractor’s responsibility. </w:t>
      </w:r>
    </w:p>
    <w:p w:rsidR="004902C6"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2.3 </w:t>
      </w:r>
      <w:r w:rsidRPr="005F59FC">
        <w:rPr>
          <w:rFonts w:ascii="Arial" w:hAnsi="Arial" w:cs="Arial"/>
          <w:sz w:val="24"/>
          <w:szCs w:val="24"/>
        </w:rPr>
        <w:t xml:space="preserve">The cost of insurance shall be quoted on the basis of insurance through National Insurance Company (NIC) of Pakistan or any other insurance company operating in Pakistan acceptable to the Procuring Agency. </w:t>
      </w:r>
    </w:p>
    <w:p w:rsidR="00914A32" w:rsidRDefault="00914A32" w:rsidP="005F59FC">
      <w:pPr>
        <w:autoSpaceDE w:val="0"/>
        <w:autoSpaceDN w:val="0"/>
        <w:adjustRightInd w:val="0"/>
        <w:spacing w:after="0" w:line="240" w:lineRule="auto"/>
        <w:jc w:val="both"/>
        <w:rPr>
          <w:rFonts w:ascii="Arial" w:hAnsi="Arial" w:cs="Arial"/>
          <w:b/>
          <w:bCs/>
          <w:sz w:val="24"/>
          <w:szCs w:val="24"/>
        </w:rPr>
      </w:pPr>
    </w:p>
    <w:p w:rsidR="00914A32" w:rsidRDefault="00914A32" w:rsidP="005F59FC">
      <w:pPr>
        <w:autoSpaceDE w:val="0"/>
        <w:autoSpaceDN w:val="0"/>
        <w:adjustRightInd w:val="0"/>
        <w:spacing w:after="0" w:line="240" w:lineRule="auto"/>
        <w:jc w:val="both"/>
        <w:rPr>
          <w:rFonts w:ascii="Arial" w:hAnsi="Arial" w:cs="Arial"/>
          <w:b/>
          <w:bCs/>
          <w:sz w:val="24"/>
          <w:szCs w:val="24"/>
        </w:rPr>
      </w:pPr>
    </w:p>
    <w:p w:rsidR="00914A32" w:rsidRDefault="00914A32"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 Payment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3.1 </w:t>
      </w:r>
      <w:r w:rsidRPr="005F59FC">
        <w:rPr>
          <w:rFonts w:ascii="Arial" w:hAnsi="Arial" w:cs="Arial"/>
          <w:sz w:val="24"/>
          <w:szCs w:val="24"/>
        </w:rPr>
        <w:t xml:space="preserve">In case of imported goods; the payment will be made 100% via establishing the LC in favor of manufacturer/beneficiary at sight and receiving shipping documents/ Bill of lading, Insurance, Inspection certificate of the manufacturer, Country of origin, compliance of International standards of quality as per INCOTERMS of latest version. The payment will be made in the following manner through a letter of credit to be opened by the Procuring Agency. The procuring agency may define its own financial values for the establishment of LC, in case of any special requirement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3.2 </w:t>
      </w:r>
      <w:r w:rsidRPr="005F59FC">
        <w:rPr>
          <w:rFonts w:ascii="Arial" w:hAnsi="Arial" w:cs="Arial"/>
          <w:sz w:val="24"/>
          <w:szCs w:val="24"/>
        </w:rPr>
        <w:t xml:space="preserve">The amount of Letter of Credit shall be paid to beneficiary/Manufacturer on production of the following non-negotiable documents. </w:t>
      </w:r>
    </w:p>
    <w:p w:rsidR="0072668D" w:rsidRPr="005F59FC" w:rsidRDefault="0072668D" w:rsidP="001452E0">
      <w:pPr>
        <w:tabs>
          <w:tab w:val="left" w:pos="540"/>
        </w:tabs>
        <w:autoSpaceDE w:val="0"/>
        <w:autoSpaceDN w:val="0"/>
        <w:adjustRightInd w:val="0"/>
        <w:spacing w:after="18" w:line="240" w:lineRule="auto"/>
        <w:ind w:left="360"/>
        <w:jc w:val="both"/>
        <w:rPr>
          <w:rFonts w:ascii="Arial" w:hAnsi="Arial" w:cs="Arial"/>
          <w:sz w:val="24"/>
          <w:szCs w:val="24"/>
        </w:rPr>
      </w:pPr>
      <w:r w:rsidRPr="005F59FC">
        <w:rPr>
          <w:rFonts w:ascii="Arial" w:hAnsi="Arial" w:cs="Arial"/>
          <w:sz w:val="24"/>
          <w:szCs w:val="24"/>
        </w:rPr>
        <w:t xml:space="preserve">i. Draft. </w:t>
      </w:r>
    </w:p>
    <w:p w:rsidR="0072668D" w:rsidRPr="005F59FC" w:rsidRDefault="0072668D" w:rsidP="001452E0">
      <w:pPr>
        <w:tabs>
          <w:tab w:val="left" w:pos="540"/>
        </w:tabs>
        <w:autoSpaceDE w:val="0"/>
        <w:autoSpaceDN w:val="0"/>
        <w:adjustRightInd w:val="0"/>
        <w:spacing w:after="18" w:line="240" w:lineRule="auto"/>
        <w:ind w:left="360"/>
        <w:jc w:val="both"/>
        <w:rPr>
          <w:rFonts w:ascii="Arial" w:hAnsi="Arial" w:cs="Arial"/>
          <w:sz w:val="24"/>
          <w:szCs w:val="24"/>
        </w:rPr>
      </w:pPr>
      <w:r w:rsidRPr="005F59FC">
        <w:rPr>
          <w:rFonts w:ascii="Arial" w:hAnsi="Arial" w:cs="Arial"/>
          <w:sz w:val="24"/>
          <w:szCs w:val="24"/>
        </w:rPr>
        <w:t xml:space="preserve">ii. </w:t>
      </w:r>
      <w:r w:rsidRPr="00A914EC">
        <w:rPr>
          <w:rFonts w:ascii="Arial" w:hAnsi="Arial" w:cs="Arial"/>
          <w:sz w:val="24"/>
          <w:szCs w:val="24"/>
        </w:rPr>
        <w:t>Three original and two copies of the Supplier's Invoice showing purchaser as Secretary, Health, Government of Punjab, Pakistan,</w:t>
      </w:r>
      <w:r w:rsidRPr="005F59FC">
        <w:rPr>
          <w:rFonts w:ascii="Arial" w:hAnsi="Arial" w:cs="Arial"/>
          <w:sz w:val="24"/>
          <w:szCs w:val="24"/>
        </w:rPr>
        <w:t xml:space="preserve"> the Contract No., Goods description, quantity, unit price and total amount. Invoice must be signed in original stamped or sealed with company stamp or seal. </w:t>
      </w:r>
    </w:p>
    <w:p w:rsidR="0072668D" w:rsidRPr="005F59FC" w:rsidRDefault="0072668D" w:rsidP="001452E0">
      <w:pPr>
        <w:tabs>
          <w:tab w:val="left" w:pos="540"/>
        </w:tabs>
        <w:autoSpaceDE w:val="0"/>
        <w:autoSpaceDN w:val="0"/>
        <w:adjustRightInd w:val="0"/>
        <w:spacing w:after="18" w:line="240" w:lineRule="auto"/>
        <w:ind w:left="360"/>
        <w:jc w:val="both"/>
        <w:rPr>
          <w:rFonts w:ascii="Arial" w:hAnsi="Arial" w:cs="Arial"/>
          <w:sz w:val="24"/>
          <w:szCs w:val="24"/>
        </w:rPr>
      </w:pPr>
      <w:r w:rsidRPr="005F59FC">
        <w:rPr>
          <w:rFonts w:ascii="Arial" w:hAnsi="Arial" w:cs="Arial"/>
          <w:sz w:val="24"/>
          <w:szCs w:val="24"/>
        </w:rPr>
        <w:t xml:space="preserve">iii. </w:t>
      </w:r>
      <w:r w:rsidRPr="005F59FC">
        <w:rPr>
          <w:rFonts w:ascii="Arial" w:hAnsi="Arial" w:cs="Arial"/>
          <w:b/>
          <w:bCs/>
          <w:sz w:val="24"/>
          <w:szCs w:val="24"/>
        </w:rPr>
        <w:t xml:space="preserve">Four </w:t>
      </w:r>
      <w:r w:rsidRPr="005F59FC">
        <w:rPr>
          <w:rFonts w:ascii="Arial" w:hAnsi="Arial" w:cs="Arial"/>
          <w:sz w:val="24"/>
          <w:szCs w:val="24"/>
        </w:rPr>
        <w:t xml:space="preserve">Copies of packing list identifying content of each package. </w:t>
      </w:r>
    </w:p>
    <w:p w:rsidR="0072668D" w:rsidRPr="005F59FC" w:rsidRDefault="0072668D" w:rsidP="001452E0">
      <w:pPr>
        <w:tabs>
          <w:tab w:val="left" w:pos="540"/>
        </w:tabs>
        <w:autoSpaceDE w:val="0"/>
        <w:autoSpaceDN w:val="0"/>
        <w:adjustRightInd w:val="0"/>
        <w:spacing w:after="18" w:line="240" w:lineRule="auto"/>
        <w:ind w:left="360"/>
        <w:jc w:val="both"/>
        <w:rPr>
          <w:rFonts w:ascii="Arial" w:hAnsi="Arial" w:cs="Arial"/>
          <w:sz w:val="24"/>
          <w:szCs w:val="24"/>
        </w:rPr>
      </w:pPr>
      <w:r w:rsidRPr="005F59FC">
        <w:rPr>
          <w:rFonts w:ascii="Arial" w:hAnsi="Arial" w:cs="Arial"/>
          <w:sz w:val="24"/>
          <w:szCs w:val="24"/>
        </w:rPr>
        <w:t xml:space="preserve">iv. One original and two copies of the negotiable, clean, on board through bill of lading marked “freight prepaid” and showing purchaser as Secretary Health. </w:t>
      </w:r>
    </w:p>
    <w:p w:rsidR="0072668D" w:rsidRPr="005F59FC" w:rsidRDefault="0072668D" w:rsidP="001452E0">
      <w:pPr>
        <w:tabs>
          <w:tab w:val="left" w:pos="540"/>
        </w:tabs>
        <w:autoSpaceDE w:val="0"/>
        <w:autoSpaceDN w:val="0"/>
        <w:adjustRightInd w:val="0"/>
        <w:spacing w:after="18" w:line="240" w:lineRule="auto"/>
        <w:ind w:left="360"/>
        <w:jc w:val="both"/>
        <w:rPr>
          <w:rFonts w:ascii="Arial" w:hAnsi="Arial" w:cs="Arial"/>
          <w:sz w:val="24"/>
          <w:szCs w:val="24"/>
        </w:rPr>
      </w:pPr>
      <w:r w:rsidRPr="005F59FC">
        <w:rPr>
          <w:rFonts w:ascii="Arial" w:hAnsi="Arial" w:cs="Arial"/>
          <w:sz w:val="24"/>
          <w:szCs w:val="24"/>
        </w:rPr>
        <w:t xml:space="preserve">v. Copy of insurance certificate showing purchaser as the beneficiary; </w:t>
      </w:r>
    </w:p>
    <w:p w:rsidR="0072668D" w:rsidRPr="005F59FC" w:rsidRDefault="0072668D" w:rsidP="001452E0">
      <w:pPr>
        <w:tabs>
          <w:tab w:val="left" w:pos="540"/>
        </w:tabs>
        <w:autoSpaceDE w:val="0"/>
        <w:autoSpaceDN w:val="0"/>
        <w:adjustRightInd w:val="0"/>
        <w:spacing w:after="18" w:line="240" w:lineRule="auto"/>
        <w:ind w:left="360"/>
        <w:jc w:val="both"/>
        <w:rPr>
          <w:rFonts w:ascii="Arial" w:hAnsi="Arial" w:cs="Arial"/>
          <w:sz w:val="24"/>
          <w:szCs w:val="24"/>
        </w:rPr>
      </w:pPr>
      <w:r w:rsidRPr="005F59FC">
        <w:rPr>
          <w:rFonts w:ascii="Arial" w:hAnsi="Arial" w:cs="Arial"/>
          <w:sz w:val="24"/>
          <w:szCs w:val="24"/>
        </w:rPr>
        <w:t xml:space="preserve">vi. The original of the manufacturer’s warranty certificate covering all items supplied; </w:t>
      </w:r>
    </w:p>
    <w:p w:rsidR="0072668D" w:rsidRPr="005F59FC" w:rsidRDefault="0072668D" w:rsidP="001452E0">
      <w:pPr>
        <w:tabs>
          <w:tab w:val="left" w:pos="540"/>
        </w:tabs>
        <w:autoSpaceDE w:val="0"/>
        <w:autoSpaceDN w:val="0"/>
        <w:adjustRightInd w:val="0"/>
        <w:spacing w:after="18" w:line="240" w:lineRule="auto"/>
        <w:ind w:left="360"/>
        <w:jc w:val="both"/>
        <w:rPr>
          <w:rFonts w:ascii="Arial" w:hAnsi="Arial" w:cs="Arial"/>
          <w:sz w:val="24"/>
          <w:szCs w:val="24"/>
        </w:rPr>
      </w:pPr>
      <w:r w:rsidRPr="005F59FC">
        <w:rPr>
          <w:rFonts w:ascii="Arial" w:hAnsi="Arial" w:cs="Arial"/>
          <w:sz w:val="24"/>
          <w:szCs w:val="24"/>
        </w:rPr>
        <w:t xml:space="preserve">vii. One original copy of the Supplier’s Certificate of origin covering all items supplied. </w:t>
      </w:r>
    </w:p>
    <w:p w:rsidR="0072668D" w:rsidRPr="005F59FC" w:rsidRDefault="0072668D" w:rsidP="001452E0">
      <w:pPr>
        <w:tabs>
          <w:tab w:val="left" w:pos="540"/>
        </w:tabs>
        <w:autoSpaceDE w:val="0"/>
        <w:autoSpaceDN w:val="0"/>
        <w:adjustRightInd w:val="0"/>
        <w:spacing w:after="18" w:line="240" w:lineRule="auto"/>
        <w:ind w:left="360"/>
        <w:jc w:val="both"/>
        <w:rPr>
          <w:rFonts w:ascii="Arial" w:hAnsi="Arial" w:cs="Arial"/>
          <w:sz w:val="24"/>
          <w:szCs w:val="24"/>
        </w:rPr>
      </w:pPr>
      <w:r w:rsidRPr="005F59FC">
        <w:rPr>
          <w:rFonts w:ascii="Arial" w:hAnsi="Arial" w:cs="Arial"/>
          <w:sz w:val="24"/>
          <w:szCs w:val="24"/>
        </w:rPr>
        <w:t xml:space="preserve">viii. Original copy of the certificate of Pre-Shipment inspection furnished to Supplier by the purchaser representative (if specifically required by the purchaser). </w:t>
      </w:r>
    </w:p>
    <w:p w:rsidR="0072668D" w:rsidRPr="005F59FC" w:rsidRDefault="0072668D" w:rsidP="001452E0">
      <w:pPr>
        <w:tabs>
          <w:tab w:val="left" w:pos="540"/>
        </w:tabs>
        <w:autoSpaceDE w:val="0"/>
        <w:autoSpaceDN w:val="0"/>
        <w:adjustRightInd w:val="0"/>
        <w:spacing w:after="18" w:line="240" w:lineRule="auto"/>
        <w:ind w:left="360"/>
        <w:jc w:val="both"/>
        <w:rPr>
          <w:rFonts w:ascii="Arial" w:hAnsi="Arial" w:cs="Arial"/>
          <w:sz w:val="24"/>
          <w:szCs w:val="24"/>
        </w:rPr>
      </w:pPr>
      <w:r w:rsidRPr="005F59FC">
        <w:rPr>
          <w:rFonts w:ascii="Arial" w:hAnsi="Arial" w:cs="Arial"/>
          <w:sz w:val="24"/>
          <w:szCs w:val="24"/>
        </w:rPr>
        <w:t xml:space="preserve">ix. Test/ Inspection Certificate of manufacturers. </w:t>
      </w:r>
    </w:p>
    <w:p w:rsidR="0072668D" w:rsidRPr="005F59FC" w:rsidRDefault="0072668D" w:rsidP="001452E0">
      <w:pPr>
        <w:tabs>
          <w:tab w:val="left" w:pos="540"/>
        </w:tabs>
        <w:autoSpaceDE w:val="0"/>
        <w:autoSpaceDN w:val="0"/>
        <w:adjustRightInd w:val="0"/>
        <w:spacing w:after="18" w:line="240" w:lineRule="auto"/>
        <w:ind w:left="360"/>
        <w:jc w:val="both"/>
        <w:rPr>
          <w:rFonts w:ascii="Arial" w:hAnsi="Arial" w:cs="Arial"/>
          <w:sz w:val="24"/>
          <w:szCs w:val="24"/>
        </w:rPr>
      </w:pPr>
      <w:r w:rsidRPr="005F59FC">
        <w:rPr>
          <w:rFonts w:ascii="Arial" w:hAnsi="Arial" w:cs="Arial"/>
          <w:sz w:val="24"/>
          <w:szCs w:val="24"/>
        </w:rPr>
        <w:t xml:space="preserve">x. Compliance Report of Internal Quality Standards. </w:t>
      </w:r>
    </w:p>
    <w:p w:rsidR="0072668D" w:rsidRPr="005F59FC" w:rsidRDefault="0072668D" w:rsidP="001452E0">
      <w:pPr>
        <w:tabs>
          <w:tab w:val="left" w:pos="540"/>
        </w:tabs>
        <w:autoSpaceDE w:val="0"/>
        <w:autoSpaceDN w:val="0"/>
        <w:adjustRightInd w:val="0"/>
        <w:spacing w:after="18" w:line="240" w:lineRule="auto"/>
        <w:ind w:left="360"/>
        <w:jc w:val="both"/>
        <w:rPr>
          <w:rFonts w:ascii="Arial" w:hAnsi="Arial" w:cs="Arial"/>
          <w:sz w:val="24"/>
          <w:szCs w:val="24"/>
        </w:rPr>
      </w:pPr>
      <w:r w:rsidRPr="005F59FC">
        <w:rPr>
          <w:rFonts w:ascii="Arial" w:hAnsi="Arial" w:cs="Arial"/>
          <w:sz w:val="24"/>
          <w:szCs w:val="24"/>
        </w:rPr>
        <w:t xml:space="preserve">xi. Product model, serial numbers. </w:t>
      </w:r>
    </w:p>
    <w:p w:rsidR="0072668D" w:rsidRPr="005F59FC" w:rsidRDefault="0072668D" w:rsidP="001452E0">
      <w:pPr>
        <w:tabs>
          <w:tab w:val="left" w:pos="540"/>
        </w:tabs>
        <w:autoSpaceDE w:val="0"/>
        <w:autoSpaceDN w:val="0"/>
        <w:adjustRightInd w:val="0"/>
        <w:spacing w:after="0" w:line="240" w:lineRule="auto"/>
        <w:ind w:left="360"/>
        <w:jc w:val="both"/>
        <w:rPr>
          <w:rFonts w:ascii="Arial" w:hAnsi="Arial" w:cs="Arial"/>
          <w:sz w:val="24"/>
          <w:szCs w:val="24"/>
        </w:rPr>
      </w:pPr>
      <w:r w:rsidRPr="005F59FC">
        <w:rPr>
          <w:rFonts w:ascii="Arial" w:hAnsi="Arial" w:cs="Arial"/>
          <w:sz w:val="24"/>
          <w:szCs w:val="24"/>
        </w:rPr>
        <w:t xml:space="preserve">xii. Manufacturer's Guarantee Certificate to the effect that: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p>
    <w:p w:rsidR="0072668D" w:rsidRPr="005F59FC" w:rsidRDefault="0072668D" w:rsidP="001452E0">
      <w:pPr>
        <w:autoSpaceDE w:val="0"/>
        <w:autoSpaceDN w:val="0"/>
        <w:adjustRightInd w:val="0"/>
        <w:spacing w:after="0" w:line="240" w:lineRule="auto"/>
        <w:ind w:left="900"/>
        <w:jc w:val="both"/>
        <w:rPr>
          <w:rFonts w:ascii="Arial" w:hAnsi="Arial" w:cs="Arial"/>
          <w:sz w:val="24"/>
          <w:szCs w:val="24"/>
        </w:rPr>
      </w:pPr>
      <w:r w:rsidRPr="005F59FC">
        <w:rPr>
          <w:rFonts w:ascii="Arial" w:hAnsi="Arial" w:cs="Arial"/>
          <w:sz w:val="24"/>
          <w:szCs w:val="24"/>
        </w:rPr>
        <w:t xml:space="preserve">a) the goods supplied by them are strictly in conformity with the specifications stipulated in the contract. </w:t>
      </w:r>
    </w:p>
    <w:p w:rsidR="0072668D" w:rsidRPr="005F59FC" w:rsidRDefault="0072668D" w:rsidP="001452E0">
      <w:pPr>
        <w:autoSpaceDE w:val="0"/>
        <w:autoSpaceDN w:val="0"/>
        <w:adjustRightInd w:val="0"/>
        <w:spacing w:after="0" w:line="240" w:lineRule="auto"/>
        <w:ind w:left="900"/>
        <w:jc w:val="both"/>
        <w:rPr>
          <w:rFonts w:ascii="Arial" w:hAnsi="Arial" w:cs="Arial"/>
          <w:sz w:val="24"/>
          <w:szCs w:val="24"/>
        </w:rPr>
      </w:pPr>
      <w:r w:rsidRPr="005F59FC">
        <w:rPr>
          <w:rFonts w:ascii="Arial" w:hAnsi="Arial" w:cs="Arial"/>
          <w:sz w:val="24"/>
          <w:szCs w:val="24"/>
        </w:rPr>
        <w:t xml:space="preserve">b) the goods have been packed and marked suitable for transport by Sea, Rail, Road and Air in terms of the contract. </w:t>
      </w:r>
    </w:p>
    <w:p w:rsidR="0072668D" w:rsidRPr="005F59FC" w:rsidRDefault="0072668D" w:rsidP="001452E0">
      <w:pPr>
        <w:autoSpaceDE w:val="0"/>
        <w:autoSpaceDN w:val="0"/>
        <w:adjustRightInd w:val="0"/>
        <w:spacing w:after="0" w:line="240" w:lineRule="auto"/>
        <w:ind w:left="900"/>
        <w:jc w:val="both"/>
        <w:rPr>
          <w:rFonts w:ascii="Arial" w:hAnsi="Arial" w:cs="Arial"/>
          <w:sz w:val="24"/>
          <w:szCs w:val="24"/>
        </w:rPr>
      </w:pPr>
      <w:r w:rsidRPr="005F59FC">
        <w:rPr>
          <w:rFonts w:ascii="Arial" w:hAnsi="Arial" w:cs="Arial"/>
          <w:sz w:val="24"/>
          <w:szCs w:val="24"/>
        </w:rPr>
        <w:t xml:space="preserve">c) the stores supplied by them are brand new and absolutely free from any material or manufacturing defects. </w:t>
      </w:r>
    </w:p>
    <w:p w:rsidR="0072668D" w:rsidRPr="005F59FC" w:rsidRDefault="0072668D" w:rsidP="001452E0">
      <w:pPr>
        <w:autoSpaceDE w:val="0"/>
        <w:autoSpaceDN w:val="0"/>
        <w:adjustRightInd w:val="0"/>
        <w:spacing w:after="0" w:line="240" w:lineRule="auto"/>
        <w:ind w:left="900"/>
        <w:jc w:val="both"/>
        <w:rPr>
          <w:rFonts w:ascii="Arial" w:hAnsi="Arial" w:cs="Arial"/>
          <w:sz w:val="24"/>
          <w:szCs w:val="24"/>
        </w:rPr>
      </w:pPr>
      <w:r w:rsidRPr="005F59FC">
        <w:rPr>
          <w:rFonts w:ascii="Arial" w:hAnsi="Arial" w:cs="Arial"/>
          <w:sz w:val="24"/>
          <w:szCs w:val="24"/>
        </w:rPr>
        <w:t xml:space="preserve">d) Manufacturer's test certificate in respect of each consignment.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3.3 </w:t>
      </w:r>
      <w:r w:rsidRPr="005F59FC">
        <w:rPr>
          <w:rFonts w:ascii="Arial" w:hAnsi="Arial" w:cs="Arial"/>
          <w:sz w:val="24"/>
          <w:szCs w:val="24"/>
        </w:rPr>
        <w:t xml:space="preserve">In case of DDP; the payment will be made 100% after presentation of the delivery/ Installation/commissioning/completion report of the equipment and all other works described in Contract. Unless otherwise part payment, part delivery mentioned in the specifications. </w:t>
      </w:r>
    </w:p>
    <w:p w:rsidR="00914A32" w:rsidRDefault="00914A32"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4. Execution of Warranty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4.1 </w:t>
      </w:r>
      <w:r w:rsidRPr="005F59FC">
        <w:rPr>
          <w:rFonts w:ascii="Arial" w:hAnsi="Arial" w:cs="Arial"/>
          <w:sz w:val="24"/>
          <w:szCs w:val="24"/>
        </w:rPr>
        <w:t xml:space="preserve">A Log Book for the medical equipment which needs regular after sales services (To be specified by the procuring agency in bidding document) shall be maintained by the Supplier Service Engineer in consultation with the end user department. This will include the name of the equipment, down time, preventive maintenance schedule, replacement of parts, down time etc.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4.2 </w:t>
      </w:r>
      <w:r w:rsidRPr="005F59FC">
        <w:rPr>
          <w:rFonts w:ascii="Arial" w:hAnsi="Arial" w:cs="Arial"/>
          <w:sz w:val="24"/>
          <w:szCs w:val="24"/>
        </w:rPr>
        <w:t xml:space="preserve">The Warranty will start from the date of acceptance of equipment (properly installed, as per contracted specifications and handing over of related documents mentioned in GCC and will last for its warranty period at 95% uptime.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lastRenderedPageBreak/>
        <w:t xml:space="preserve">4.3 </w:t>
      </w:r>
      <w:r w:rsidRPr="005F59FC">
        <w:rPr>
          <w:rFonts w:ascii="Arial" w:hAnsi="Arial" w:cs="Arial"/>
          <w:sz w:val="24"/>
          <w:szCs w:val="24"/>
        </w:rPr>
        <w:t xml:space="preserve">The maintenance will be the responsibility of the manufacturer / their agent. An annual optimal uptime of 95% is considered as acceptable level of performance. </w:t>
      </w:r>
    </w:p>
    <w:p w:rsidR="004902C6"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4.4 </w:t>
      </w:r>
      <w:r w:rsidRPr="005F59FC">
        <w:rPr>
          <w:rFonts w:ascii="Arial" w:hAnsi="Arial" w:cs="Arial"/>
          <w:sz w:val="24"/>
          <w:szCs w:val="24"/>
        </w:rPr>
        <w:t>Software and hardware up gradation of the computing system should be carried out as available during warranty period as recommended by the manufacturer</w:t>
      </w:r>
      <w:r w:rsidR="004902C6" w:rsidRPr="005F59FC">
        <w:rPr>
          <w:rFonts w:ascii="Arial" w:hAnsi="Arial" w:cs="Arial"/>
          <w:sz w:val="24"/>
          <w:szCs w:val="24"/>
        </w:rPr>
        <w:t>.</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4.5 </w:t>
      </w:r>
      <w:r w:rsidRPr="005F59FC">
        <w:rPr>
          <w:rFonts w:ascii="Arial" w:hAnsi="Arial" w:cs="Arial"/>
          <w:sz w:val="24"/>
          <w:szCs w:val="24"/>
        </w:rPr>
        <w:t xml:space="preserve">Manufacturer / Supplier shall be responsible for rectifying with all possible speed at their own expense any defect or fault in the system which may develop at any time during installation, commissioning period.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4.6 </w:t>
      </w:r>
      <w:r w:rsidRPr="005F59FC">
        <w:rPr>
          <w:rFonts w:ascii="Arial" w:hAnsi="Arial" w:cs="Arial"/>
          <w:sz w:val="24"/>
          <w:szCs w:val="24"/>
        </w:rPr>
        <w:t xml:space="preserve">Manufacturer will guarantee the availability of spare parts and accessories for the system for ten years.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4.7 </w:t>
      </w:r>
      <w:r w:rsidRPr="005F59FC">
        <w:rPr>
          <w:rFonts w:ascii="Arial" w:hAnsi="Arial" w:cs="Arial"/>
          <w:sz w:val="24"/>
          <w:szCs w:val="24"/>
        </w:rPr>
        <w:t xml:space="preserve">Uptime shall be defined as the time available to the user for doing procedures/ data acquisition and processing during working hours throughout the year.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4.8 </w:t>
      </w:r>
      <w:r w:rsidRPr="005F59FC">
        <w:rPr>
          <w:rFonts w:ascii="Arial" w:hAnsi="Arial" w:cs="Arial"/>
          <w:sz w:val="24"/>
          <w:szCs w:val="24"/>
        </w:rPr>
        <w:t xml:space="preserve">Manufacturer /Supplier shall check system performance during and after every 4-months. An “Optimal Percentage” will be calculated by dividing “System in Service” hours by hours available, both measured on the basis of working hours as detailed above.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4.9 </w:t>
      </w:r>
      <w:r w:rsidRPr="005F59FC">
        <w:rPr>
          <w:rFonts w:ascii="Arial" w:hAnsi="Arial" w:cs="Arial"/>
          <w:sz w:val="24"/>
          <w:szCs w:val="24"/>
        </w:rPr>
        <w:t>If the uptime percentage for the measurement period (04-months) shall fall short of 95% the following formula will be applied to determine additional days in the warranty / service contract period.</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p>
    <w:tbl>
      <w:tblPr>
        <w:tblW w:w="0" w:type="auto"/>
        <w:jc w:val="center"/>
        <w:tblLayout w:type="fixed"/>
        <w:tblLook w:val="0000"/>
      </w:tblPr>
      <w:tblGrid>
        <w:gridCol w:w="558"/>
        <w:gridCol w:w="1620"/>
        <w:gridCol w:w="5634"/>
      </w:tblGrid>
      <w:tr w:rsidR="0072668D" w:rsidRPr="005F59FC" w:rsidTr="004902C6">
        <w:trPr>
          <w:trHeight w:val="110"/>
          <w:jc w:val="center"/>
        </w:trPr>
        <w:tc>
          <w:tcPr>
            <w:tcW w:w="558" w:type="dxa"/>
          </w:tcPr>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a. </w:t>
            </w:r>
          </w:p>
        </w:tc>
        <w:tc>
          <w:tcPr>
            <w:tcW w:w="1620" w:type="dxa"/>
          </w:tcPr>
          <w:p w:rsidR="0072668D" w:rsidRPr="005F59FC" w:rsidRDefault="0072668D" w:rsidP="000D350F">
            <w:pPr>
              <w:autoSpaceDE w:val="0"/>
              <w:autoSpaceDN w:val="0"/>
              <w:adjustRightInd w:val="0"/>
              <w:spacing w:after="0" w:line="240" w:lineRule="auto"/>
              <w:rPr>
                <w:rFonts w:ascii="Arial" w:hAnsi="Arial" w:cs="Arial"/>
                <w:color w:val="000000"/>
                <w:sz w:val="24"/>
                <w:szCs w:val="24"/>
              </w:rPr>
            </w:pPr>
            <w:r w:rsidRPr="005F59FC">
              <w:rPr>
                <w:rFonts w:ascii="Arial" w:hAnsi="Arial" w:cs="Arial"/>
                <w:color w:val="000000"/>
                <w:sz w:val="24"/>
                <w:szCs w:val="24"/>
              </w:rPr>
              <w:t>100% - 95%</w:t>
            </w:r>
          </w:p>
        </w:tc>
        <w:tc>
          <w:tcPr>
            <w:tcW w:w="5634" w:type="dxa"/>
          </w:tcPr>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No Penalty </w:t>
            </w:r>
          </w:p>
        </w:tc>
      </w:tr>
      <w:tr w:rsidR="0072668D" w:rsidRPr="005F59FC" w:rsidTr="004902C6">
        <w:trPr>
          <w:trHeight w:val="243"/>
          <w:jc w:val="center"/>
        </w:trPr>
        <w:tc>
          <w:tcPr>
            <w:tcW w:w="558" w:type="dxa"/>
          </w:tcPr>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b. </w:t>
            </w:r>
          </w:p>
        </w:tc>
        <w:tc>
          <w:tcPr>
            <w:tcW w:w="1620" w:type="dxa"/>
          </w:tcPr>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95% - 90% </w:t>
            </w:r>
          </w:p>
        </w:tc>
        <w:tc>
          <w:tcPr>
            <w:tcW w:w="5634" w:type="dxa"/>
          </w:tcPr>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The warranty period will be extended by 2.0 times the number of days as extra down time. </w:t>
            </w:r>
          </w:p>
        </w:tc>
      </w:tr>
      <w:tr w:rsidR="0072668D" w:rsidRPr="005F59FC" w:rsidTr="004902C6">
        <w:trPr>
          <w:trHeight w:val="244"/>
          <w:jc w:val="center"/>
        </w:trPr>
        <w:tc>
          <w:tcPr>
            <w:tcW w:w="558" w:type="dxa"/>
          </w:tcPr>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c. </w:t>
            </w:r>
          </w:p>
        </w:tc>
        <w:tc>
          <w:tcPr>
            <w:tcW w:w="1620" w:type="dxa"/>
          </w:tcPr>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90% - 80% </w:t>
            </w:r>
          </w:p>
        </w:tc>
        <w:tc>
          <w:tcPr>
            <w:tcW w:w="5634" w:type="dxa"/>
          </w:tcPr>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The warranty period will be extended by 3.0 times the number of days as extra down time </w:t>
            </w:r>
          </w:p>
        </w:tc>
      </w:tr>
      <w:tr w:rsidR="0072668D" w:rsidRPr="005F59FC" w:rsidTr="004902C6">
        <w:trPr>
          <w:trHeight w:val="244"/>
          <w:jc w:val="center"/>
        </w:trPr>
        <w:tc>
          <w:tcPr>
            <w:tcW w:w="558" w:type="dxa"/>
          </w:tcPr>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d. </w:t>
            </w:r>
          </w:p>
        </w:tc>
        <w:tc>
          <w:tcPr>
            <w:tcW w:w="1620" w:type="dxa"/>
          </w:tcPr>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Below 80% </w:t>
            </w:r>
          </w:p>
        </w:tc>
        <w:tc>
          <w:tcPr>
            <w:tcW w:w="5634" w:type="dxa"/>
          </w:tcPr>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The warranty period will be extended by 4.0 times the number of days as extra down time </w:t>
            </w:r>
          </w:p>
        </w:tc>
      </w:tr>
    </w:tbl>
    <w:p w:rsidR="004902C6" w:rsidRPr="005F59FC" w:rsidRDefault="004902C6"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4.10 </w:t>
      </w:r>
      <w:r w:rsidRPr="005F59FC">
        <w:rPr>
          <w:rFonts w:ascii="Arial" w:hAnsi="Arial" w:cs="Arial"/>
          <w:color w:val="000000"/>
          <w:sz w:val="24"/>
          <w:szCs w:val="24"/>
        </w:rPr>
        <w:t xml:space="preserve">Down time is defined as the failure in the equipment operation to acquire or process the data or procedure, resulting in inability to carry out the required procedure properly. </w:t>
      </w:r>
    </w:p>
    <w:p w:rsidR="004902C6" w:rsidRPr="005F59FC" w:rsidRDefault="004902C6"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4.11 </w:t>
      </w:r>
      <w:r w:rsidRPr="005F59FC">
        <w:rPr>
          <w:rFonts w:ascii="Arial" w:hAnsi="Arial" w:cs="Arial"/>
          <w:color w:val="000000"/>
          <w:sz w:val="24"/>
          <w:szCs w:val="24"/>
        </w:rPr>
        <w:t xml:space="preserve">The firm will be bound to make arrangements for availability of qualified technical staff in hospital / site for prompt execution/coordination of after sale services. </w:t>
      </w:r>
    </w:p>
    <w:p w:rsidR="004902C6" w:rsidRPr="005F59FC" w:rsidRDefault="004902C6"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4.12 </w:t>
      </w:r>
      <w:r w:rsidRPr="005F59FC">
        <w:rPr>
          <w:rFonts w:ascii="Arial" w:hAnsi="Arial" w:cs="Arial"/>
          <w:color w:val="000000"/>
          <w:sz w:val="24"/>
          <w:szCs w:val="24"/>
        </w:rPr>
        <w:t xml:space="preserve">Down time will start when the end user/ Staff In-charge notifies the designated service facility verbally or in writing to qualified technical staff of the firm stationed in the Hospital. </w:t>
      </w:r>
    </w:p>
    <w:p w:rsidR="004902C6" w:rsidRPr="005F59FC" w:rsidRDefault="004902C6"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4.13 </w:t>
      </w:r>
      <w:r w:rsidRPr="005F59FC">
        <w:rPr>
          <w:rFonts w:ascii="Arial" w:hAnsi="Arial" w:cs="Arial"/>
          <w:color w:val="000000"/>
          <w:sz w:val="24"/>
          <w:szCs w:val="24"/>
        </w:rPr>
        <w:t xml:space="preserve">Down time will end once the repairs have been affected and the system is again available for clinical use. </w:t>
      </w:r>
    </w:p>
    <w:p w:rsidR="004902C6" w:rsidRPr="005F59FC" w:rsidRDefault="004902C6"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4.14 </w:t>
      </w:r>
      <w:r w:rsidRPr="005F59FC">
        <w:rPr>
          <w:rFonts w:ascii="Arial" w:hAnsi="Arial" w:cs="Arial"/>
          <w:color w:val="000000"/>
          <w:sz w:val="24"/>
          <w:szCs w:val="24"/>
        </w:rPr>
        <w:t xml:space="preserve">The firm will provide the recommended preventive maintenance schedule of each of the equipment at the time of delivery. </w:t>
      </w:r>
    </w:p>
    <w:p w:rsidR="004902C6" w:rsidRPr="005F59FC" w:rsidRDefault="004902C6"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4.15 </w:t>
      </w:r>
      <w:r w:rsidRPr="005F59FC">
        <w:rPr>
          <w:rFonts w:ascii="Arial" w:hAnsi="Arial" w:cs="Arial"/>
          <w:color w:val="000000"/>
          <w:sz w:val="24"/>
          <w:szCs w:val="24"/>
        </w:rPr>
        <w:t xml:space="preserve">The firm will bound to execute the installation/ maintenance according to the installation/ service protocol and will replace the components/ kits recommended by the manufacturers for installation and Periodic Preventive maintenance. </w:t>
      </w:r>
    </w:p>
    <w:p w:rsidR="004902C6" w:rsidRPr="005F59FC" w:rsidRDefault="004902C6"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4.16 </w:t>
      </w:r>
      <w:r w:rsidRPr="005F59FC">
        <w:rPr>
          <w:rFonts w:ascii="Arial" w:hAnsi="Arial" w:cs="Arial"/>
          <w:color w:val="000000"/>
          <w:sz w:val="24"/>
          <w:szCs w:val="24"/>
        </w:rPr>
        <w:t xml:space="preserve">The scheduled preventive maintenance shall be in accordance with Service Protocol recommended/ advised by the manufacturer. </w:t>
      </w:r>
    </w:p>
    <w:p w:rsidR="004902C6" w:rsidRPr="005F59FC" w:rsidRDefault="004902C6"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4.17 </w:t>
      </w:r>
      <w:r w:rsidRPr="005F59FC">
        <w:rPr>
          <w:rFonts w:ascii="Arial" w:hAnsi="Arial" w:cs="Arial"/>
          <w:color w:val="000000"/>
          <w:sz w:val="24"/>
          <w:szCs w:val="24"/>
        </w:rPr>
        <w:t xml:space="preserve">Remote service via modem shall be preferred if provided by the manufacturer to pick-up early faults at no cost to the hospital for the high-tech equipment. </w:t>
      </w:r>
    </w:p>
    <w:p w:rsidR="004902C6" w:rsidRPr="005F59FC" w:rsidRDefault="004902C6"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4.18 </w:t>
      </w:r>
      <w:r w:rsidRPr="005F59FC">
        <w:rPr>
          <w:rFonts w:ascii="Arial" w:hAnsi="Arial" w:cs="Arial"/>
          <w:color w:val="000000"/>
          <w:sz w:val="24"/>
          <w:szCs w:val="24"/>
        </w:rPr>
        <w:t xml:space="preserve">The manufacturer / supplier will be responsible for preventive maintenance of equipment as per manufacturers’ Service Manuals and shall keep a check for electrical / magnetic / temperature and humidity conditions. Such a check should be made monthly and record should be maintained in the log book of the hospital. </w:t>
      </w:r>
    </w:p>
    <w:p w:rsidR="00914A32" w:rsidRDefault="00914A32" w:rsidP="005F59FC">
      <w:pPr>
        <w:autoSpaceDE w:val="0"/>
        <w:autoSpaceDN w:val="0"/>
        <w:adjustRightInd w:val="0"/>
        <w:spacing w:after="0" w:line="240" w:lineRule="auto"/>
        <w:jc w:val="both"/>
        <w:rPr>
          <w:rFonts w:ascii="Arial" w:hAnsi="Arial" w:cs="Arial"/>
          <w:b/>
          <w:bCs/>
          <w:color w:val="000000"/>
          <w:sz w:val="24"/>
          <w:szCs w:val="24"/>
        </w:rPr>
      </w:pPr>
    </w:p>
    <w:p w:rsidR="00914A32" w:rsidRDefault="00914A32" w:rsidP="005F59FC">
      <w:pPr>
        <w:autoSpaceDE w:val="0"/>
        <w:autoSpaceDN w:val="0"/>
        <w:adjustRightInd w:val="0"/>
        <w:spacing w:after="0" w:line="240" w:lineRule="auto"/>
        <w:jc w:val="both"/>
        <w:rPr>
          <w:rFonts w:ascii="Arial" w:hAnsi="Arial" w:cs="Arial"/>
          <w:b/>
          <w:bCs/>
          <w:color w:val="000000"/>
          <w:sz w:val="24"/>
          <w:szCs w:val="24"/>
        </w:rPr>
      </w:pPr>
    </w:p>
    <w:p w:rsidR="00CB1368" w:rsidRDefault="00CB1368" w:rsidP="005F59FC">
      <w:pPr>
        <w:autoSpaceDE w:val="0"/>
        <w:autoSpaceDN w:val="0"/>
        <w:adjustRightInd w:val="0"/>
        <w:spacing w:after="0" w:line="240" w:lineRule="auto"/>
        <w:jc w:val="both"/>
        <w:rPr>
          <w:rFonts w:ascii="Arial" w:hAnsi="Arial" w:cs="Arial"/>
          <w:b/>
          <w:bCs/>
          <w:color w:val="000000"/>
          <w:sz w:val="24"/>
          <w:szCs w:val="24"/>
        </w:rPr>
      </w:pPr>
    </w:p>
    <w:p w:rsidR="00CB1368" w:rsidRDefault="00CB1368" w:rsidP="005F59FC">
      <w:pPr>
        <w:autoSpaceDE w:val="0"/>
        <w:autoSpaceDN w:val="0"/>
        <w:adjustRightInd w:val="0"/>
        <w:spacing w:after="0" w:line="240" w:lineRule="auto"/>
        <w:jc w:val="both"/>
        <w:rPr>
          <w:rFonts w:ascii="Arial" w:hAnsi="Arial" w:cs="Arial"/>
          <w:b/>
          <w:bCs/>
          <w:color w:val="000000"/>
          <w:sz w:val="24"/>
          <w:szCs w:val="24"/>
        </w:rPr>
      </w:pPr>
    </w:p>
    <w:p w:rsidR="004902C6" w:rsidRPr="005F59FC" w:rsidRDefault="004902C6"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5. Packing &amp; Marking </w:t>
      </w:r>
    </w:p>
    <w:p w:rsidR="004902C6" w:rsidRPr="005F59FC" w:rsidRDefault="004902C6"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5.1 </w:t>
      </w:r>
      <w:r w:rsidRPr="005F59FC">
        <w:rPr>
          <w:rFonts w:ascii="Arial" w:hAnsi="Arial" w:cs="Arial"/>
          <w:color w:val="000000"/>
          <w:sz w:val="24"/>
          <w:szCs w:val="24"/>
        </w:rPr>
        <w:t xml:space="preserve">Packing: Usual export packing to ensure safe journey up to the site of consignee. </w:t>
      </w:r>
    </w:p>
    <w:p w:rsidR="00902544" w:rsidRDefault="004902C6" w:rsidP="00182864">
      <w:pPr>
        <w:spacing w:after="0" w:line="240" w:lineRule="auto"/>
        <w:jc w:val="both"/>
        <w:rPr>
          <w:rFonts w:ascii="Arial" w:hAnsi="Arial" w:cs="Arial"/>
          <w:color w:val="000000"/>
          <w:sz w:val="24"/>
          <w:szCs w:val="24"/>
        </w:rPr>
      </w:pPr>
      <w:r w:rsidRPr="005F59FC">
        <w:rPr>
          <w:rFonts w:ascii="Arial" w:hAnsi="Arial" w:cs="Arial"/>
          <w:color w:val="000000"/>
          <w:sz w:val="24"/>
          <w:szCs w:val="24"/>
        </w:rPr>
        <w:t>Marking: Each packing should be clearly marked in suitable size in bold letters as per requirement.</w:t>
      </w:r>
    </w:p>
    <w:p w:rsidR="00914A32" w:rsidRDefault="00914A32" w:rsidP="00182864">
      <w:pPr>
        <w:autoSpaceDE w:val="0"/>
        <w:autoSpaceDN w:val="0"/>
        <w:adjustRightInd w:val="0"/>
        <w:spacing w:after="0" w:line="240" w:lineRule="auto"/>
        <w:jc w:val="both"/>
        <w:rPr>
          <w:rFonts w:ascii="Arial" w:hAnsi="Arial" w:cs="Arial"/>
          <w:b/>
          <w:bCs/>
          <w:color w:val="000000"/>
          <w:sz w:val="24"/>
          <w:szCs w:val="24"/>
        </w:rPr>
      </w:pPr>
    </w:p>
    <w:p w:rsidR="004902C6" w:rsidRPr="005F59FC" w:rsidRDefault="004902C6" w:rsidP="00182864">
      <w:pPr>
        <w:autoSpaceDE w:val="0"/>
        <w:autoSpaceDN w:val="0"/>
        <w:adjustRightInd w:val="0"/>
        <w:spacing w:after="0" w:line="240" w:lineRule="auto"/>
        <w:jc w:val="both"/>
        <w:rPr>
          <w:rFonts w:ascii="Arial" w:hAnsi="Arial" w:cs="Arial"/>
          <w:b/>
          <w:bCs/>
          <w:color w:val="000000"/>
          <w:sz w:val="24"/>
          <w:szCs w:val="24"/>
        </w:rPr>
      </w:pPr>
      <w:r w:rsidRPr="005F59FC">
        <w:rPr>
          <w:rFonts w:ascii="Arial" w:hAnsi="Arial" w:cs="Arial"/>
          <w:b/>
          <w:bCs/>
          <w:color w:val="000000"/>
          <w:sz w:val="24"/>
          <w:szCs w:val="24"/>
        </w:rPr>
        <w:t xml:space="preserve">6. Trans-shipment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6.1 Trans-shipment is not allowed (In case of no direct flight from the shipping country to the destination, this may be reviewed by the procuring agency on case to case basis). </w:t>
      </w:r>
    </w:p>
    <w:p w:rsidR="00914A32" w:rsidRDefault="00914A32" w:rsidP="005F59FC">
      <w:pPr>
        <w:autoSpaceDE w:val="0"/>
        <w:autoSpaceDN w:val="0"/>
        <w:adjustRightInd w:val="0"/>
        <w:spacing w:after="0" w:line="240" w:lineRule="auto"/>
        <w:jc w:val="both"/>
        <w:rPr>
          <w:rFonts w:ascii="Arial" w:hAnsi="Arial" w:cs="Arial"/>
          <w:b/>
          <w:bCs/>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7. Place of delivery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7.1 </w:t>
      </w:r>
      <w:r w:rsidRPr="005F59FC">
        <w:rPr>
          <w:rFonts w:ascii="Arial" w:hAnsi="Arial" w:cs="Arial"/>
          <w:sz w:val="24"/>
          <w:szCs w:val="24"/>
        </w:rPr>
        <w:t xml:space="preserve">As per detail mentioned in the invitation for bids/tender notice. </w:t>
      </w:r>
    </w:p>
    <w:p w:rsidR="00394E72" w:rsidRDefault="00394E72" w:rsidP="005F59FC">
      <w:pPr>
        <w:autoSpaceDE w:val="0"/>
        <w:autoSpaceDN w:val="0"/>
        <w:adjustRightInd w:val="0"/>
        <w:spacing w:after="0" w:line="240" w:lineRule="auto"/>
        <w:jc w:val="both"/>
        <w:rPr>
          <w:rFonts w:ascii="Arial" w:hAnsi="Arial" w:cs="Arial"/>
          <w:b/>
          <w:bCs/>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9. Correspondence addresses </w:t>
      </w:r>
    </w:p>
    <w:p w:rsidR="00394E72" w:rsidRDefault="00394E72" w:rsidP="005F59FC">
      <w:pPr>
        <w:autoSpaceDE w:val="0"/>
        <w:autoSpaceDN w:val="0"/>
        <w:adjustRightInd w:val="0"/>
        <w:spacing w:after="0" w:line="240" w:lineRule="auto"/>
        <w:jc w:val="both"/>
        <w:rPr>
          <w:rFonts w:ascii="Arial" w:hAnsi="Arial" w:cs="Arial"/>
          <w:b/>
          <w:bCs/>
          <w:sz w:val="24"/>
          <w:szCs w:val="24"/>
          <w:u w:val="single"/>
        </w:rPr>
      </w:pPr>
    </w:p>
    <w:p w:rsidR="004902C6" w:rsidRPr="00394E72" w:rsidRDefault="004902C6" w:rsidP="005F59FC">
      <w:pPr>
        <w:autoSpaceDE w:val="0"/>
        <w:autoSpaceDN w:val="0"/>
        <w:adjustRightInd w:val="0"/>
        <w:spacing w:after="0" w:line="240" w:lineRule="auto"/>
        <w:jc w:val="both"/>
        <w:rPr>
          <w:rFonts w:ascii="Arial" w:hAnsi="Arial" w:cs="Arial"/>
          <w:b/>
          <w:bCs/>
          <w:sz w:val="24"/>
          <w:szCs w:val="24"/>
          <w:u w:val="single"/>
        </w:rPr>
      </w:pPr>
      <w:r w:rsidRPr="00394E72">
        <w:rPr>
          <w:rFonts w:ascii="Arial" w:hAnsi="Arial" w:cs="Arial"/>
          <w:b/>
          <w:bCs/>
          <w:sz w:val="24"/>
          <w:szCs w:val="24"/>
          <w:u w:val="single"/>
        </w:rPr>
        <w:t xml:space="preserve">Procuring Agency </w:t>
      </w:r>
    </w:p>
    <w:p w:rsidR="00394E72" w:rsidRPr="00394E72" w:rsidRDefault="00394E72" w:rsidP="005F59FC">
      <w:pPr>
        <w:autoSpaceDE w:val="0"/>
        <w:autoSpaceDN w:val="0"/>
        <w:adjustRightInd w:val="0"/>
        <w:spacing w:after="0" w:line="240" w:lineRule="auto"/>
        <w:jc w:val="both"/>
        <w:rPr>
          <w:rFonts w:ascii="Arial" w:hAnsi="Arial" w:cs="Arial"/>
          <w:sz w:val="24"/>
          <w:szCs w:val="24"/>
        </w:rPr>
      </w:pPr>
      <w:r w:rsidRPr="00394E72">
        <w:rPr>
          <w:rFonts w:ascii="Arial" w:hAnsi="Arial" w:cs="Arial"/>
          <w:bCs/>
          <w:sz w:val="24"/>
          <w:szCs w:val="24"/>
        </w:rPr>
        <w:t>________________________________________________________________</w:t>
      </w:r>
    </w:p>
    <w:p w:rsidR="00394E72" w:rsidRDefault="00394E72" w:rsidP="005F59FC">
      <w:pPr>
        <w:autoSpaceDE w:val="0"/>
        <w:autoSpaceDN w:val="0"/>
        <w:adjustRightInd w:val="0"/>
        <w:spacing w:after="0" w:line="240" w:lineRule="auto"/>
        <w:jc w:val="both"/>
        <w:rPr>
          <w:rFonts w:ascii="Arial" w:hAnsi="Arial" w:cs="Arial"/>
          <w:b/>
          <w:bCs/>
          <w:sz w:val="24"/>
          <w:szCs w:val="24"/>
        </w:rPr>
      </w:pPr>
    </w:p>
    <w:p w:rsidR="00394E72" w:rsidRDefault="00394E72" w:rsidP="005F59FC">
      <w:pPr>
        <w:autoSpaceDE w:val="0"/>
        <w:autoSpaceDN w:val="0"/>
        <w:adjustRightInd w:val="0"/>
        <w:spacing w:after="0" w:line="240" w:lineRule="auto"/>
        <w:jc w:val="both"/>
        <w:rPr>
          <w:rFonts w:ascii="Arial" w:hAnsi="Arial" w:cs="Arial"/>
          <w:b/>
          <w:bCs/>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Contracting Firm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M/S--------------------------------------------------------------------------------------------------------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p>
    <w:p w:rsidR="0016635B" w:rsidRDefault="0016635B">
      <w:pPr>
        <w:rPr>
          <w:rFonts w:ascii="Arial" w:hAnsi="Arial" w:cs="Arial"/>
          <w:sz w:val="24"/>
          <w:szCs w:val="24"/>
        </w:rPr>
      </w:pPr>
      <w:r>
        <w:rPr>
          <w:rFonts w:ascii="Arial" w:hAnsi="Arial" w:cs="Arial"/>
          <w:sz w:val="24"/>
          <w:szCs w:val="24"/>
        </w:rPr>
        <w:br w:type="page"/>
      </w:r>
    </w:p>
    <w:p w:rsidR="004902C6" w:rsidRDefault="004902C6" w:rsidP="001452E0">
      <w:pPr>
        <w:jc w:val="center"/>
        <w:rPr>
          <w:rFonts w:ascii="Arial" w:hAnsi="Arial" w:cs="Arial"/>
          <w:b/>
          <w:bCs/>
          <w:sz w:val="24"/>
          <w:szCs w:val="24"/>
        </w:rPr>
      </w:pPr>
      <w:r w:rsidRPr="005F59FC">
        <w:rPr>
          <w:rFonts w:ascii="Arial" w:hAnsi="Arial" w:cs="Arial"/>
          <w:b/>
          <w:bCs/>
          <w:sz w:val="24"/>
          <w:szCs w:val="24"/>
        </w:rPr>
        <w:lastRenderedPageBreak/>
        <w:t>INVITATION FOR BIDS</w:t>
      </w:r>
    </w:p>
    <w:p w:rsidR="009016AC" w:rsidRPr="00F7528F" w:rsidRDefault="009016AC" w:rsidP="009016AC">
      <w:pPr>
        <w:autoSpaceDE w:val="0"/>
        <w:autoSpaceDN w:val="0"/>
        <w:adjustRightInd w:val="0"/>
        <w:spacing w:after="0"/>
        <w:jc w:val="center"/>
        <w:rPr>
          <w:rFonts w:ascii="Arial" w:hAnsi="Arial" w:cs="Arial"/>
          <w:bCs/>
          <w:color w:val="000000"/>
          <w:sz w:val="24"/>
        </w:rPr>
      </w:pPr>
      <w:r w:rsidRPr="00F7528F">
        <w:rPr>
          <w:rFonts w:ascii="Arial" w:hAnsi="Arial" w:cs="Arial"/>
          <w:b/>
          <w:bCs/>
          <w:sz w:val="24"/>
        </w:rPr>
        <w:t>RAWALPINDI INSTITUTE OF CARDIOLOGY RAWAL ROAD, RAWALPINDI</w:t>
      </w:r>
    </w:p>
    <w:p w:rsidR="009016AC" w:rsidRDefault="009016AC" w:rsidP="00A24017">
      <w:pPr>
        <w:widowControl w:val="0"/>
        <w:tabs>
          <w:tab w:val="left" w:pos="820"/>
          <w:tab w:val="left" w:pos="4660"/>
        </w:tabs>
        <w:autoSpaceDE w:val="0"/>
        <w:autoSpaceDN w:val="0"/>
        <w:adjustRightInd w:val="0"/>
        <w:spacing w:after="0"/>
        <w:ind w:left="100" w:right="75"/>
        <w:jc w:val="center"/>
        <w:rPr>
          <w:rFonts w:ascii="Arial" w:hAnsi="Arial" w:cs="Arial"/>
          <w:b/>
          <w:color w:val="FF0000"/>
          <w:sz w:val="24"/>
          <w:szCs w:val="24"/>
        </w:rPr>
      </w:pPr>
      <w:r w:rsidRPr="00F7528F">
        <w:rPr>
          <w:rFonts w:ascii="Arial" w:hAnsi="Arial" w:cs="Arial"/>
          <w:b/>
          <w:bCs/>
          <w:color w:val="FF0000"/>
          <w:sz w:val="24"/>
          <w:szCs w:val="24"/>
        </w:rPr>
        <w:t xml:space="preserve">REFERENCE NO: </w:t>
      </w:r>
      <w:r w:rsidRPr="00F7528F">
        <w:rPr>
          <w:rFonts w:ascii="Arial" w:hAnsi="Arial" w:cs="Arial"/>
          <w:b/>
          <w:color w:val="FF0000"/>
          <w:sz w:val="24"/>
          <w:szCs w:val="24"/>
        </w:rPr>
        <w:t>RIC/PO</w:t>
      </w:r>
      <w:r w:rsidR="001E473E">
        <w:rPr>
          <w:rFonts w:ascii="Arial" w:hAnsi="Arial" w:cs="Arial"/>
          <w:b/>
          <w:color w:val="FF0000"/>
          <w:sz w:val="24"/>
          <w:szCs w:val="24"/>
        </w:rPr>
        <w:t>/</w:t>
      </w:r>
      <w:r w:rsidR="00A24017">
        <w:rPr>
          <w:rFonts w:ascii="Arial" w:hAnsi="Arial" w:cs="Arial"/>
          <w:b/>
          <w:color w:val="FF0000"/>
          <w:sz w:val="24"/>
          <w:szCs w:val="24"/>
        </w:rPr>
        <w:t>3039</w:t>
      </w:r>
      <w:r w:rsidR="001E473E">
        <w:rPr>
          <w:rFonts w:ascii="Arial" w:hAnsi="Arial" w:cs="Arial"/>
          <w:b/>
          <w:color w:val="FF0000"/>
          <w:sz w:val="24"/>
          <w:szCs w:val="24"/>
        </w:rPr>
        <w:t>/</w:t>
      </w:r>
      <w:r w:rsidR="008E0BF4">
        <w:rPr>
          <w:rFonts w:ascii="Arial" w:hAnsi="Arial" w:cs="Arial"/>
          <w:b/>
          <w:color w:val="FF0000"/>
          <w:sz w:val="24"/>
          <w:szCs w:val="24"/>
        </w:rPr>
        <w:t>2</w:t>
      </w:r>
      <w:r w:rsidR="00DD37BF">
        <w:rPr>
          <w:rFonts w:ascii="Arial" w:hAnsi="Arial" w:cs="Arial"/>
          <w:b/>
          <w:color w:val="FF0000"/>
          <w:sz w:val="24"/>
          <w:szCs w:val="24"/>
        </w:rPr>
        <w:t>4</w:t>
      </w:r>
      <w:r w:rsidRPr="00F7528F">
        <w:rPr>
          <w:rFonts w:ascii="Arial" w:hAnsi="Arial" w:cs="Arial"/>
          <w:b/>
          <w:color w:val="FF0000"/>
          <w:sz w:val="24"/>
          <w:szCs w:val="24"/>
        </w:rPr>
        <w:t xml:space="preserve">, DATED: </w:t>
      </w:r>
      <w:r w:rsidR="00A24017">
        <w:rPr>
          <w:rFonts w:ascii="Arial" w:hAnsi="Arial" w:cs="Arial"/>
          <w:b/>
          <w:color w:val="FF0000"/>
          <w:sz w:val="24"/>
          <w:szCs w:val="24"/>
        </w:rPr>
        <w:t>14-03-2024</w:t>
      </w:r>
    </w:p>
    <w:p w:rsidR="00974CE3" w:rsidRPr="00F7528F" w:rsidRDefault="00974CE3" w:rsidP="00655800">
      <w:pPr>
        <w:widowControl w:val="0"/>
        <w:tabs>
          <w:tab w:val="left" w:pos="820"/>
          <w:tab w:val="left" w:pos="4660"/>
        </w:tabs>
        <w:autoSpaceDE w:val="0"/>
        <w:autoSpaceDN w:val="0"/>
        <w:adjustRightInd w:val="0"/>
        <w:spacing w:after="0"/>
        <w:ind w:left="100" w:right="75"/>
        <w:jc w:val="center"/>
        <w:rPr>
          <w:rFonts w:ascii="Arial" w:hAnsi="Arial" w:cs="Arial"/>
          <w:b/>
          <w:color w:val="FF0000"/>
          <w:sz w:val="24"/>
          <w:szCs w:val="24"/>
        </w:rPr>
      </w:pPr>
    </w:p>
    <w:p w:rsidR="004902C6" w:rsidRDefault="005B58C7" w:rsidP="00E01B8B">
      <w:pPr>
        <w:pStyle w:val="ListParagraph"/>
        <w:numPr>
          <w:ilvl w:val="0"/>
          <w:numId w:val="1"/>
        </w:numPr>
        <w:ind w:hanging="720"/>
        <w:jc w:val="both"/>
        <w:rPr>
          <w:rFonts w:ascii="Arial" w:hAnsi="Arial" w:cs="Arial"/>
          <w:szCs w:val="24"/>
        </w:rPr>
      </w:pPr>
      <w:r w:rsidRPr="00F7528F">
        <w:rPr>
          <w:rFonts w:ascii="Arial" w:hAnsi="Arial" w:cs="Arial"/>
          <w:szCs w:val="24"/>
        </w:rPr>
        <w:t>Rawalpindi Institute of Cardiology, Rawalpindi</w:t>
      </w:r>
      <w:r w:rsidR="004902C6" w:rsidRPr="00F7528F">
        <w:rPr>
          <w:rFonts w:ascii="Arial" w:hAnsi="Arial" w:cs="Arial"/>
          <w:szCs w:val="24"/>
        </w:rPr>
        <w:t xml:space="preserve"> invites sealed bids from the firms having established credentials in terms of Technical, Financial and Managerial capabilities for the supply of medical equipments as per details given below during current financial year </w:t>
      </w:r>
      <w:r w:rsidR="00E01B8B">
        <w:rPr>
          <w:rFonts w:ascii="Arial" w:hAnsi="Arial" w:cs="Arial"/>
          <w:b/>
          <w:szCs w:val="24"/>
        </w:rPr>
        <w:t>2023-24</w:t>
      </w:r>
      <w:r w:rsidR="009F4557">
        <w:rPr>
          <w:rFonts w:ascii="Arial" w:hAnsi="Arial" w:cs="Arial"/>
          <w:b/>
          <w:szCs w:val="24"/>
        </w:rPr>
        <w:t>.</w:t>
      </w:r>
    </w:p>
    <w:p w:rsidR="00173657" w:rsidRDefault="00173657" w:rsidP="00DD37BF">
      <w:pPr>
        <w:spacing w:line="240" w:lineRule="auto"/>
        <w:jc w:val="center"/>
        <w:rPr>
          <w:rFonts w:ascii="Times New Roman" w:hAnsi="Times New Roman" w:cs="Times New Roman"/>
          <w:b/>
          <w:sz w:val="28"/>
          <w:szCs w:val="24"/>
          <w:u w:val="single"/>
        </w:rPr>
      </w:pPr>
      <w:r w:rsidRPr="00FB00B8">
        <w:rPr>
          <w:rFonts w:ascii="Times New Roman" w:hAnsi="Times New Roman" w:cs="Times New Roman"/>
          <w:b/>
          <w:sz w:val="28"/>
          <w:szCs w:val="24"/>
          <w:u w:val="single"/>
        </w:rPr>
        <w:t xml:space="preserve">DEMAN FOR </w:t>
      </w:r>
      <w:r w:rsidR="00F55018">
        <w:rPr>
          <w:rFonts w:ascii="Times New Roman" w:hAnsi="Times New Roman" w:cs="Times New Roman"/>
          <w:b/>
          <w:sz w:val="28"/>
          <w:szCs w:val="24"/>
          <w:u w:val="single"/>
        </w:rPr>
        <w:t>2</w:t>
      </w:r>
      <w:r w:rsidR="00F55018" w:rsidRPr="00F55018">
        <w:rPr>
          <w:rFonts w:ascii="Times New Roman" w:hAnsi="Times New Roman" w:cs="Times New Roman"/>
          <w:b/>
          <w:sz w:val="28"/>
          <w:szCs w:val="24"/>
          <w:u w:val="single"/>
          <w:vertAlign w:val="superscript"/>
        </w:rPr>
        <w:t>nd</w:t>
      </w:r>
      <w:r w:rsidR="00F55018">
        <w:rPr>
          <w:rFonts w:ascii="Times New Roman" w:hAnsi="Times New Roman" w:cs="Times New Roman"/>
          <w:b/>
          <w:sz w:val="28"/>
          <w:szCs w:val="24"/>
          <w:u w:val="single"/>
        </w:rPr>
        <w:t xml:space="preserve"> </w:t>
      </w:r>
      <w:r w:rsidR="00DD37BF">
        <w:rPr>
          <w:rFonts w:ascii="Times New Roman" w:hAnsi="Times New Roman" w:cs="Times New Roman"/>
          <w:b/>
          <w:sz w:val="28"/>
          <w:szCs w:val="24"/>
          <w:u w:val="single"/>
        </w:rPr>
        <w:t>SUPPLEMENTARY</w:t>
      </w:r>
      <w:r w:rsidRPr="00FB00B8">
        <w:rPr>
          <w:rFonts w:ascii="Times New Roman" w:hAnsi="Times New Roman" w:cs="Times New Roman"/>
          <w:b/>
          <w:sz w:val="28"/>
          <w:szCs w:val="24"/>
          <w:u w:val="single"/>
        </w:rPr>
        <w:t xml:space="preserve"> TENDER OF </w:t>
      </w:r>
      <w:r w:rsidR="00712508">
        <w:rPr>
          <w:rFonts w:ascii="Times New Roman" w:hAnsi="Times New Roman" w:cs="Times New Roman"/>
          <w:b/>
          <w:sz w:val="28"/>
          <w:szCs w:val="24"/>
          <w:u w:val="single"/>
        </w:rPr>
        <w:t>PLANT &amp; MACHINERY</w:t>
      </w:r>
      <w:r w:rsidRPr="00FB00B8">
        <w:rPr>
          <w:rFonts w:ascii="Times New Roman" w:hAnsi="Times New Roman" w:cs="Times New Roman"/>
          <w:b/>
          <w:sz w:val="28"/>
          <w:szCs w:val="24"/>
          <w:u w:val="single"/>
        </w:rPr>
        <w:t xml:space="preserve"> FOR THE </w:t>
      </w:r>
      <w:r w:rsidR="005B19FC">
        <w:rPr>
          <w:rFonts w:ascii="Times New Roman" w:hAnsi="Times New Roman" w:cs="Times New Roman"/>
          <w:b/>
          <w:sz w:val="28"/>
          <w:szCs w:val="24"/>
          <w:u w:val="single"/>
        </w:rPr>
        <w:t xml:space="preserve">FINANCIAL </w:t>
      </w:r>
      <w:r w:rsidRPr="00FB00B8">
        <w:rPr>
          <w:rFonts w:ascii="Times New Roman" w:hAnsi="Times New Roman" w:cs="Times New Roman"/>
          <w:b/>
          <w:sz w:val="28"/>
          <w:szCs w:val="24"/>
          <w:u w:val="single"/>
        </w:rPr>
        <w:t xml:space="preserve">YEAR </w:t>
      </w:r>
      <w:r w:rsidR="00E01B8B">
        <w:rPr>
          <w:rFonts w:ascii="Times New Roman" w:hAnsi="Times New Roman" w:cs="Times New Roman"/>
          <w:b/>
          <w:sz w:val="28"/>
          <w:szCs w:val="24"/>
          <w:u w:val="single"/>
        </w:rPr>
        <w:t>2023-24</w:t>
      </w:r>
    </w:p>
    <w:p w:rsidR="00F06621" w:rsidRDefault="00F06621" w:rsidP="00F06621">
      <w:pPr>
        <w:spacing w:after="0"/>
        <w:rPr>
          <w:rFonts w:ascii="Bookman Old Style" w:hAnsi="Bookman Old Style"/>
          <w:b/>
        </w:rPr>
      </w:pPr>
      <w:r w:rsidRPr="008C06C5">
        <w:rPr>
          <w:rFonts w:ascii="Bookman Old Style" w:hAnsi="Bookman Old Style"/>
          <w:b/>
          <w:u w:val="single"/>
        </w:rPr>
        <w:t>NOTE</w:t>
      </w:r>
      <w:r w:rsidRPr="008C06C5">
        <w:rPr>
          <w:rFonts w:ascii="Bookman Old Style" w:hAnsi="Bookman Old Style"/>
          <w:b/>
        </w:rPr>
        <w:t xml:space="preserve">: </w:t>
      </w:r>
    </w:p>
    <w:p w:rsidR="009F4557" w:rsidRDefault="009F4557" w:rsidP="009F4557">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All taxes will be applicable as per Govt. Rules</w:t>
      </w:r>
    </w:p>
    <w:p w:rsidR="009F4557" w:rsidRDefault="009F4557" w:rsidP="009F4557">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Mentioned GST Separately</w:t>
      </w:r>
    </w:p>
    <w:p w:rsidR="009F4557" w:rsidRDefault="009F4557" w:rsidP="009F4557">
      <w:pPr>
        <w:pStyle w:val="ListParagraph"/>
        <w:numPr>
          <w:ilvl w:val="0"/>
          <w:numId w:val="2"/>
        </w:numPr>
        <w:spacing w:after="0" w:line="240" w:lineRule="auto"/>
        <w:rPr>
          <w:rFonts w:ascii="Times New Roman" w:hAnsi="Times New Roman" w:cs="Times New Roman"/>
        </w:rPr>
      </w:pPr>
      <w:r w:rsidRPr="007A0D4D">
        <w:rPr>
          <w:rFonts w:ascii="Times New Roman" w:hAnsi="Times New Roman" w:cs="Times New Roman"/>
        </w:rPr>
        <w:t>Quantity can be reduced according to the budget.</w:t>
      </w:r>
    </w:p>
    <w:p w:rsidR="005B380D" w:rsidRDefault="005B380D" w:rsidP="005B380D">
      <w:pPr>
        <w:spacing w:after="0"/>
        <w:rPr>
          <w:rFonts w:ascii="Times New Roman" w:hAnsi="Times New Roman" w:cs="Times New Roman"/>
        </w:rPr>
      </w:pPr>
    </w:p>
    <w:tbl>
      <w:tblPr>
        <w:tblStyle w:val="TableGrid"/>
        <w:tblW w:w="5639" w:type="pct"/>
        <w:tblInd w:w="-612" w:type="dxa"/>
        <w:tblLayout w:type="fixed"/>
        <w:tblLook w:val="04A0"/>
      </w:tblPr>
      <w:tblGrid>
        <w:gridCol w:w="769"/>
        <w:gridCol w:w="5355"/>
        <w:gridCol w:w="1080"/>
        <w:gridCol w:w="1890"/>
        <w:gridCol w:w="1706"/>
      </w:tblGrid>
      <w:tr w:rsidR="00DD37BF" w:rsidRPr="009A59AB" w:rsidTr="00B2107E">
        <w:trPr>
          <w:trHeight w:val="576"/>
        </w:trPr>
        <w:tc>
          <w:tcPr>
            <w:tcW w:w="356"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C6D9F1" w:themeFill="text2" w:themeFillTint="33"/>
            <w:vAlign w:val="center"/>
          </w:tcPr>
          <w:p w:rsidR="00DD37BF" w:rsidRPr="009A59AB" w:rsidRDefault="00DD37BF" w:rsidP="00DD37BF">
            <w:pPr>
              <w:jc w:val="center"/>
              <w:rPr>
                <w:rFonts w:asciiTheme="majorBidi" w:hAnsiTheme="majorBidi" w:cstheme="majorBidi"/>
                <w:b/>
                <w:sz w:val="24"/>
                <w:szCs w:val="24"/>
              </w:rPr>
            </w:pPr>
            <w:bookmarkStart w:id="0" w:name="OLE_LINK1"/>
            <w:r w:rsidRPr="009A59AB">
              <w:rPr>
                <w:rFonts w:asciiTheme="majorBidi" w:hAnsiTheme="majorBidi" w:cstheme="majorBidi"/>
                <w:b/>
                <w:sz w:val="24"/>
                <w:szCs w:val="24"/>
              </w:rPr>
              <w:t>S.No</w:t>
            </w:r>
          </w:p>
        </w:tc>
        <w:tc>
          <w:tcPr>
            <w:tcW w:w="2479" w:type="pct"/>
            <w:tcBorders>
              <w:top w:val="single" w:sz="4" w:space="0" w:color="000000" w:themeColor="text1"/>
              <w:left w:val="single" w:sz="4" w:space="0" w:color="auto"/>
              <w:bottom w:val="single" w:sz="4" w:space="0" w:color="000000" w:themeColor="text1"/>
              <w:right w:val="single" w:sz="4" w:space="0" w:color="auto"/>
            </w:tcBorders>
            <w:shd w:val="clear" w:color="auto" w:fill="C6D9F1" w:themeFill="text2" w:themeFillTint="33"/>
            <w:vAlign w:val="center"/>
          </w:tcPr>
          <w:p w:rsidR="00DD37BF" w:rsidRPr="009A59AB" w:rsidRDefault="00DD37BF" w:rsidP="00DD37BF">
            <w:pPr>
              <w:jc w:val="center"/>
              <w:rPr>
                <w:rFonts w:asciiTheme="majorBidi" w:hAnsiTheme="majorBidi" w:cstheme="majorBidi"/>
                <w:b/>
                <w:sz w:val="24"/>
                <w:szCs w:val="24"/>
              </w:rPr>
            </w:pPr>
            <w:r w:rsidRPr="009A59AB">
              <w:rPr>
                <w:rFonts w:asciiTheme="majorBidi" w:hAnsiTheme="majorBidi" w:cstheme="majorBidi"/>
                <w:b/>
                <w:sz w:val="24"/>
                <w:szCs w:val="24"/>
              </w:rPr>
              <w:t>Equipment Name</w:t>
            </w:r>
          </w:p>
        </w:tc>
        <w:tc>
          <w:tcPr>
            <w:tcW w:w="500" w:type="pct"/>
            <w:tcBorders>
              <w:top w:val="single" w:sz="4" w:space="0" w:color="000000" w:themeColor="text1"/>
              <w:left w:val="single" w:sz="4" w:space="0" w:color="auto"/>
              <w:bottom w:val="single" w:sz="4" w:space="0" w:color="000000" w:themeColor="text1"/>
              <w:right w:val="single" w:sz="4" w:space="0" w:color="auto"/>
            </w:tcBorders>
            <w:shd w:val="clear" w:color="auto" w:fill="C6D9F1" w:themeFill="text2" w:themeFillTint="33"/>
            <w:vAlign w:val="center"/>
          </w:tcPr>
          <w:p w:rsidR="00DD37BF" w:rsidRPr="009A59AB" w:rsidRDefault="00DD37BF" w:rsidP="00DD37BF">
            <w:pPr>
              <w:ind w:left="-108" w:right="-109"/>
              <w:jc w:val="center"/>
              <w:rPr>
                <w:rFonts w:asciiTheme="majorBidi" w:hAnsiTheme="majorBidi" w:cstheme="majorBidi"/>
                <w:b/>
                <w:sz w:val="24"/>
                <w:szCs w:val="24"/>
              </w:rPr>
            </w:pPr>
            <w:r w:rsidRPr="009A59AB">
              <w:rPr>
                <w:rFonts w:asciiTheme="majorBidi" w:hAnsiTheme="majorBidi" w:cstheme="majorBidi"/>
                <w:b/>
                <w:sz w:val="24"/>
                <w:szCs w:val="24"/>
              </w:rPr>
              <w:t>Qty Required</w:t>
            </w:r>
          </w:p>
        </w:tc>
        <w:tc>
          <w:tcPr>
            <w:tcW w:w="875" w:type="pct"/>
            <w:tcBorders>
              <w:top w:val="single" w:sz="4" w:space="0" w:color="000000" w:themeColor="text1"/>
              <w:left w:val="single" w:sz="4" w:space="0" w:color="auto"/>
              <w:bottom w:val="single" w:sz="4" w:space="0" w:color="000000" w:themeColor="text1"/>
              <w:right w:val="single" w:sz="4" w:space="0" w:color="auto"/>
            </w:tcBorders>
            <w:shd w:val="clear" w:color="auto" w:fill="C6D9F1" w:themeFill="text2" w:themeFillTint="33"/>
            <w:vAlign w:val="center"/>
          </w:tcPr>
          <w:p w:rsidR="00DD37BF" w:rsidRPr="009A59AB" w:rsidRDefault="00DD37BF" w:rsidP="00DD37BF">
            <w:pPr>
              <w:jc w:val="center"/>
              <w:rPr>
                <w:rFonts w:asciiTheme="majorBidi" w:hAnsiTheme="majorBidi" w:cstheme="majorBidi"/>
                <w:b/>
                <w:sz w:val="24"/>
                <w:szCs w:val="24"/>
                <w:lang w:val="en-AU" w:eastAsia="en-AU"/>
              </w:rPr>
            </w:pPr>
            <w:r w:rsidRPr="009A59AB">
              <w:rPr>
                <w:rFonts w:asciiTheme="majorBidi" w:hAnsiTheme="majorBidi" w:cstheme="majorBidi"/>
                <w:b/>
                <w:sz w:val="24"/>
                <w:szCs w:val="24"/>
                <w:lang w:val="en-AU" w:eastAsia="en-AU"/>
              </w:rPr>
              <w:t>Estimated Cost/ Unit</w:t>
            </w:r>
          </w:p>
        </w:tc>
        <w:tc>
          <w:tcPr>
            <w:tcW w:w="790" w:type="pct"/>
            <w:tcBorders>
              <w:top w:val="single" w:sz="4" w:space="0" w:color="000000" w:themeColor="text1"/>
              <w:left w:val="single" w:sz="4" w:space="0" w:color="auto"/>
              <w:right w:val="single" w:sz="4" w:space="0" w:color="000000" w:themeColor="text1"/>
            </w:tcBorders>
            <w:shd w:val="clear" w:color="auto" w:fill="C6D9F1" w:themeFill="text2" w:themeFillTint="33"/>
            <w:vAlign w:val="center"/>
          </w:tcPr>
          <w:p w:rsidR="00DD37BF" w:rsidRPr="009A59AB" w:rsidRDefault="00DD37BF" w:rsidP="00DD37BF">
            <w:pPr>
              <w:jc w:val="center"/>
              <w:rPr>
                <w:rFonts w:asciiTheme="majorBidi" w:hAnsiTheme="majorBidi" w:cstheme="majorBidi"/>
                <w:b/>
                <w:sz w:val="24"/>
                <w:szCs w:val="24"/>
                <w:lang w:val="en-AU" w:eastAsia="en-AU"/>
              </w:rPr>
            </w:pPr>
            <w:r w:rsidRPr="009A59AB">
              <w:rPr>
                <w:rFonts w:asciiTheme="majorBidi" w:hAnsiTheme="majorBidi" w:cstheme="majorBidi"/>
                <w:b/>
                <w:sz w:val="24"/>
                <w:szCs w:val="24"/>
                <w:lang w:val="en-AU" w:eastAsia="en-AU"/>
              </w:rPr>
              <w:t>Total</w:t>
            </w:r>
          </w:p>
          <w:p w:rsidR="00DD37BF" w:rsidRPr="009A59AB" w:rsidRDefault="00DD37BF" w:rsidP="00DD37BF">
            <w:pPr>
              <w:jc w:val="center"/>
              <w:rPr>
                <w:rFonts w:asciiTheme="majorBidi" w:hAnsiTheme="majorBidi" w:cstheme="majorBidi"/>
                <w:b/>
                <w:sz w:val="24"/>
                <w:szCs w:val="24"/>
                <w:lang w:val="en-AU" w:eastAsia="en-AU"/>
              </w:rPr>
            </w:pPr>
            <w:r w:rsidRPr="009A59AB">
              <w:rPr>
                <w:rFonts w:asciiTheme="majorBidi" w:hAnsiTheme="majorBidi" w:cstheme="majorBidi"/>
                <w:b/>
                <w:sz w:val="24"/>
                <w:szCs w:val="24"/>
                <w:lang w:val="en-AU" w:eastAsia="en-AU"/>
              </w:rPr>
              <w:t>Cost</w:t>
            </w:r>
          </w:p>
        </w:tc>
      </w:tr>
      <w:tr w:rsidR="00DD37BF" w:rsidRPr="009A59AB" w:rsidTr="00ED2E95">
        <w:trPr>
          <w:trHeight w:val="576"/>
        </w:trPr>
        <w:tc>
          <w:tcPr>
            <w:tcW w:w="356"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vAlign w:val="center"/>
          </w:tcPr>
          <w:p w:rsidR="00DD37BF" w:rsidRPr="005206B9" w:rsidRDefault="00DD37BF" w:rsidP="00DD37BF">
            <w:pPr>
              <w:pStyle w:val="ListParagraph"/>
              <w:ind w:left="360"/>
              <w:rPr>
                <w:rFonts w:asciiTheme="majorBidi" w:hAnsiTheme="majorBidi" w:cstheme="majorBidi"/>
                <w:b/>
                <w:bCs/>
                <w:sz w:val="24"/>
                <w:szCs w:val="24"/>
              </w:rPr>
            </w:pPr>
          </w:p>
        </w:tc>
        <w:tc>
          <w:tcPr>
            <w:tcW w:w="2479"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vAlign w:val="center"/>
          </w:tcPr>
          <w:p w:rsidR="00DD37BF" w:rsidRPr="00E01B8B" w:rsidRDefault="00DD37BF" w:rsidP="00DD37BF">
            <w:pPr>
              <w:jc w:val="center"/>
              <w:rPr>
                <w:rFonts w:asciiTheme="majorBidi" w:hAnsiTheme="majorBidi" w:cstheme="majorBidi"/>
                <w:b/>
                <w:bCs/>
                <w:sz w:val="24"/>
                <w:szCs w:val="24"/>
              </w:rPr>
            </w:pPr>
            <w:r w:rsidRPr="00E01B8B">
              <w:rPr>
                <w:rFonts w:asciiTheme="majorBidi" w:hAnsiTheme="majorBidi" w:cstheme="majorBidi"/>
                <w:b/>
                <w:bCs/>
                <w:sz w:val="24"/>
                <w:szCs w:val="24"/>
              </w:rPr>
              <w:t>OT</w:t>
            </w:r>
            <w:r w:rsidRPr="00E01B8B">
              <w:rPr>
                <w:rFonts w:asciiTheme="majorBidi" w:hAnsiTheme="majorBidi" w:cstheme="majorBidi"/>
                <w:b/>
                <w:bCs/>
                <w:sz w:val="24"/>
                <w:szCs w:val="24"/>
                <w:lang w:val="en-AU" w:eastAsia="en-AU"/>
              </w:rPr>
              <w:t xml:space="preserve"> DEPARTMENT</w:t>
            </w:r>
          </w:p>
        </w:tc>
        <w:tc>
          <w:tcPr>
            <w:tcW w:w="500"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vAlign w:val="center"/>
          </w:tcPr>
          <w:p w:rsidR="00DD37BF" w:rsidRPr="00F849C3" w:rsidRDefault="00DD37BF" w:rsidP="00DD37BF">
            <w:pPr>
              <w:jc w:val="center"/>
              <w:rPr>
                <w:rFonts w:asciiTheme="majorBidi" w:hAnsiTheme="majorBidi" w:cstheme="majorBidi"/>
                <w:b/>
                <w:bCs/>
                <w:sz w:val="24"/>
                <w:szCs w:val="24"/>
              </w:rPr>
            </w:pPr>
          </w:p>
        </w:tc>
        <w:tc>
          <w:tcPr>
            <w:tcW w:w="875" w:type="pct"/>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vAlign w:val="center"/>
          </w:tcPr>
          <w:p w:rsidR="00DD37BF" w:rsidRPr="00E01B8B" w:rsidRDefault="00DD37BF" w:rsidP="00ED2E95">
            <w:pPr>
              <w:jc w:val="center"/>
              <w:rPr>
                <w:rFonts w:asciiTheme="majorBidi" w:hAnsiTheme="majorBidi" w:cstheme="majorBidi"/>
                <w:b/>
                <w:bCs/>
                <w:sz w:val="24"/>
                <w:szCs w:val="24"/>
              </w:rPr>
            </w:pPr>
          </w:p>
        </w:tc>
        <w:tc>
          <w:tcPr>
            <w:tcW w:w="790"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FFFFFF" w:themeFill="background1"/>
            <w:vAlign w:val="center"/>
          </w:tcPr>
          <w:p w:rsidR="00DD37BF" w:rsidRPr="00E01B8B" w:rsidRDefault="00DD37BF" w:rsidP="00ED2E95">
            <w:pPr>
              <w:jc w:val="center"/>
              <w:rPr>
                <w:rFonts w:asciiTheme="majorBidi" w:hAnsiTheme="majorBidi" w:cstheme="majorBidi"/>
                <w:b/>
                <w:bCs/>
                <w:sz w:val="24"/>
                <w:szCs w:val="24"/>
              </w:rPr>
            </w:pPr>
          </w:p>
        </w:tc>
      </w:tr>
      <w:tr w:rsidR="00B2107E" w:rsidRPr="009A59AB" w:rsidTr="00ED2E95">
        <w:trPr>
          <w:trHeight w:val="576"/>
        </w:trPr>
        <w:tc>
          <w:tcPr>
            <w:tcW w:w="356"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vAlign w:val="center"/>
          </w:tcPr>
          <w:p w:rsidR="00B2107E" w:rsidRPr="005206B9" w:rsidRDefault="00B2107E" w:rsidP="00DD37BF">
            <w:pPr>
              <w:pStyle w:val="ListParagraph"/>
              <w:numPr>
                <w:ilvl w:val="0"/>
                <w:numId w:val="30"/>
              </w:numPr>
              <w:jc w:val="center"/>
              <w:rPr>
                <w:rFonts w:asciiTheme="majorBidi" w:hAnsiTheme="majorBidi" w:cstheme="majorBidi"/>
                <w:b/>
                <w:sz w:val="24"/>
                <w:szCs w:val="24"/>
              </w:rPr>
            </w:pPr>
          </w:p>
        </w:tc>
        <w:tc>
          <w:tcPr>
            <w:tcW w:w="2479" w:type="pct"/>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vAlign w:val="center"/>
          </w:tcPr>
          <w:p w:rsidR="00B2107E" w:rsidRPr="009A59AB" w:rsidRDefault="00F55018" w:rsidP="00DD37BF">
            <w:pPr>
              <w:rPr>
                <w:rFonts w:asciiTheme="majorBidi" w:hAnsiTheme="majorBidi" w:cstheme="majorBidi"/>
                <w:sz w:val="24"/>
                <w:szCs w:val="24"/>
              </w:rPr>
            </w:pPr>
            <w:r w:rsidRPr="00FB7EA5">
              <w:rPr>
                <w:rFonts w:asciiTheme="majorBidi" w:hAnsiTheme="majorBidi" w:cstheme="majorBidi"/>
                <w:sz w:val="24"/>
                <w:szCs w:val="24"/>
              </w:rPr>
              <w:t>Laminar Air Flow system with dedicated HVAC unit for OT</w:t>
            </w:r>
          </w:p>
        </w:tc>
        <w:tc>
          <w:tcPr>
            <w:tcW w:w="500" w:type="pct"/>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vAlign w:val="center"/>
          </w:tcPr>
          <w:p w:rsidR="00B2107E" w:rsidRPr="00F849C3" w:rsidRDefault="00B2107E" w:rsidP="00DD37BF">
            <w:pPr>
              <w:spacing w:before="100" w:beforeAutospacing="1" w:after="100" w:afterAutospacing="1"/>
              <w:jc w:val="center"/>
              <w:outlineLvl w:val="1"/>
              <w:rPr>
                <w:rFonts w:asciiTheme="majorBidi" w:hAnsiTheme="majorBidi" w:cstheme="majorBidi"/>
                <w:b/>
                <w:bCs/>
                <w:sz w:val="24"/>
                <w:szCs w:val="24"/>
              </w:rPr>
            </w:pPr>
            <w:r>
              <w:rPr>
                <w:rFonts w:asciiTheme="majorBidi" w:hAnsiTheme="majorBidi" w:cstheme="majorBidi"/>
                <w:b/>
                <w:bCs/>
                <w:sz w:val="24"/>
                <w:szCs w:val="24"/>
              </w:rPr>
              <w:t>01</w:t>
            </w:r>
          </w:p>
        </w:tc>
        <w:tc>
          <w:tcPr>
            <w:tcW w:w="875" w:type="pct"/>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vAlign w:val="center"/>
          </w:tcPr>
          <w:p w:rsidR="00B2107E" w:rsidRPr="009A59AB" w:rsidRDefault="00B2107E" w:rsidP="00ED2E95">
            <w:pPr>
              <w:jc w:val="center"/>
              <w:rPr>
                <w:rFonts w:asciiTheme="majorBidi" w:hAnsiTheme="majorBidi" w:cstheme="majorBidi"/>
                <w:sz w:val="24"/>
                <w:szCs w:val="24"/>
              </w:rPr>
            </w:pPr>
            <w:r w:rsidRPr="009A59AB">
              <w:rPr>
                <w:rFonts w:asciiTheme="majorBidi" w:hAnsiTheme="majorBidi" w:cstheme="majorBidi"/>
                <w:sz w:val="24"/>
                <w:szCs w:val="24"/>
              </w:rPr>
              <w:t>15,000,000</w:t>
            </w:r>
          </w:p>
        </w:tc>
        <w:tc>
          <w:tcPr>
            <w:tcW w:w="790"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FFFFFF" w:themeFill="background1"/>
            <w:vAlign w:val="center"/>
          </w:tcPr>
          <w:p w:rsidR="00B2107E" w:rsidRPr="00E01B8B" w:rsidRDefault="00B2107E" w:rsidP="00ED2E95">
            <w:pPr>
              <w:jc w:val="center"/>
              <w:rPr>
                <w:rFonts w:asciiTheme="majorBidi" w:hAnsiTheme="majorBidi" w:cstheme="majorBidi"/>
                <w:b/>
                <w:bCs/>
                <w:sz w:val="24"/>
                <w:szCs w:val="24"/>
              </w:rPr>
            </w:pPr>
            <w:r w:rsidRPr="00E01B8B">
              <w:rPr>
                <w:rFonts w:asciiTheme="majorBidi" w:hAnsiTheme="majorBidi" w:cstheme="majorBidi"/>
                <w:b/>
                <w:bCs/>
                <w:sz w:val="24"/>
                <w:szCs w:val="24"/>
              </w:rPr>
              <w:t>15,000,000</w:t>
            </w:r>
          </w:p>
        </w:tc>
      </w:tr>
      <w:bookmarkEnd w:id="0"/>
    </w:tbl>
    <w:p w:rsidR="00F06621" w:rsidRDefault="00F06621" w:rsidP="005B380D">
      <w:pPr>
        <w:spacing w:after="0"/>
        <w:rPr>
          <w:rFonts w:ascii="Times New Roman" w:hAnsi="Times New Roman" w:cs="Times New Roman"/>
        </w:rPr>
      </w:pPr>
    </w:p>
    <w:p w:rsidR="00E01B8B" w:rsidRDefault="00E01B8B" w:rsidP="005B380D">
      <w:pPr>
        <w:spacing w:after="0"/>
        <w:rPr>
          <w:rFonts w:ascii="Times New Roman" w:hAnsi="Times New Roman" w:cs="Times New Roman"/>
        </w:rPr>
      </w:pPr>
    </w:p>
    <w:p w:rsidR="00444A3A" w:rsidRDefault="00CA59B0" w:rsidP="00E01B8B">
      <w:pPr>
        <w:pStyle w:val="Header"/>
        <w:jc w:val="center"/>
        <w:rPr>
          <w:rFonts w:ascii="Times New Roman" w:hAnsi="Times New Roman" w:cs="Times New Roman"/>
          <w:b/>
          <w:sz w:val="30"/>
          <w:szCs w:val="30"/>
          <w:u w:val="single"/>
        </w:rPr>
      </w:pPr>
      <w:r w:rsidRPr="003E1001">
        <w:rPr>
          <w:rFonts w:ascii="Times New Roman" w:hAnsi="Times New Roman" w:cs="Times New Roman"/>
          <w:b/>
          <w:sz w:val="30"/>
          <w:szCs w:val="30"/>
          <w:u w:val="single"/>
        </w:rPr>
        <w:t xml:space="preserve">SPECIFICATION </w:t>
      </w:r>
      <w:r w:rsidR="006C24F2">
        <w:rPr>
          <w:rFonts w:ascii="Times New Roman" w:hAnsi="Times New Roman" w:cs="Times New Roman"/>
          <w:b/>
          <w:sz w:val="30"/>
          <w:szCs w:val="30"/>
          <w:u w:val="single"/>
        </w:rPr>
        <w:t>FOR</w:t>
      </w:r>
      <w:r w:rsidRPr="003E1001">
        <w:rPr>
          <w:rFonts w:ascii="Times New Roman" w:hAnsi="Times New Roman" w:cs="Times New Roman"/>
          <w:b/>
          <w:sz w:val="30"/>
          <w:szCs w:val="30"/>
          <w:u w:val="single"/>
        </w:rPr>
        <w:t xml:space="preserve"> </w:t>
      </w:r>
      <w:r w:rsidR="00F55018">
        <w:rPr>
          <w:rFonts w:ascii="Times New Roman" w:hAnsi="Times New Roman" w:cs="Times New Roman"/>
          <w:b/>
          <w:sz w:val="30"/>
          <w:szCs w:val="30"/>
          <w:u w:val="single"/>
        </w:rPr>
        <w:t>2</w:t>
      </w:r>
      <w:r w:rsidR="00F55018" w:rsidRPr="00F55018">
        <w:rPr>
          <w:rFonts w:ascii="Times New Roman" w:hAnsi="Times New Roman" w:cs="Times New Roman"/>
          <w:b/>
          <w:sz w:val="30"/>
          <w:szCs w:val="30"/>
          <w:u w:val="single"/>
          <w:vertAlign w:val="superscript"/>
        </w:rPr>
        <w:t>nd</w:t>
      </w:r>
      <w:r w:rsidR="00F55018">
        <w:rPr>
          <w:rFonts w:ascii="Times New Roman" w:hAnsi="Times New Roman" w:cs="Times New Roman"/>
          <w:b/>
          <w:sz w:val="30"/>
          <w:szCs w:val="30"/>
          <w:u w:val="single"/>
        </w:rPr>
        <w:t xml:space="preserve"> </w:t>
      </w:r>
      <w:r w:rsidR="00DD37BF">
        <w:rPr>
          <w:rFonts w:ascii="Times New Roman" w:hAnsi="Times New Roman" w:cs="Times New Roman"/>
          <w:b/>
          <w:sz w:val="30"/>
          <w:szCs w:val="30"/>
          <w:u w:val="single"/>
        </w:rPr>
        <w:t xml:space="preserve">SUPPLEMENTARY TENDER OF </w:t>
      </w:r>
      <w:r w:rsidRPr="003E1001">
        <w:rPr>
          <w:rFonts w:ascii="Times New Roman" w:hAnsi="Times New Roman" w:cs="Times New Roman"/>
          <w:b/>
          <w:sz w:val="30"/>
          <w:szCs w:val="30"/>
          <w:u w:val="single"/>
        </w:rPr>
        <w:t xml:space="preserve">PLANT &amp; MACHINERY </w:t>
      </w:r>
      <w:r w:rsidR="00E01B8B">
        <w:rPr>
          <w:rFonts w:ascii="Times New Roman" w:hAnsi="Times New Roman" w:cs="Times New Roman"/>
          <w:b/>
          <w:sz w:val="30"/>
          <w:szCs w:val="30"/>
          <w:u w:val="single"/>
        </w:rPr>
        <w:t>2023-24</w:t>
      </w:r>
    </w:p>
    <w:p w:rsidR="0030196C" w:rsidRDefault="0030196C" w:rsidP="0030196C">
      <w:pPr>
        <w:pStyle w:val="Header"/>
        <w:tabs>
          <w:tab w:val="left" w:pos="9360"/>
        </w:tabs>
        <w:ind w:right="-720"/>
        <w:jc w:val="right"/>
        <w:rPr>
          <w:rFonts w:asciiTheme="majorBidi" w:hAnsiTheme="majorBidi" w:cstheme="majorBidi"/>
          <w:b/>
          <w:sz w:val="24"/>
          <w:szCs w:val="24"/>
          <w:lang w:val="en-AU"/>
        </w:rPr>
      </w:pPr>
    </w:p>
    <w:tbl>
      <w:tblPr>
        <w:tblStyle w:val="TableGrid"/>
        <w:tblW w:w="10687" w:type="dxa"/>
        <w:tblInd w:w="-702" w:type="dxa"/>
        <w:tblLook w:val="04A0"/>
      </w:tblPr>
      <w:tblGrid>
        <w:gridCol w:w="2160"/>
        <w:gridCol w:w="8527"/>
      </w:tblGrid>
      <w:tr w:rsidR="00F55018" w:rsidRPr="00FB7EA5" w:rsidTr="000038C0">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F55018" w:rsidRPr="00FB7EA5" w:rsidRDefault="00F55018" w:rsidP="000038C0">
            <w:pPr>
              <w:spacing w:line="276" w:lineRule="auto"/>
              <w:rPr>
                <w:rFonts w:asciiTheme="majorBidi" w:eastAsiaTheme="minorEastAsia" w:hAnsiTheme="majorBidi" w:cstheme="majorBidi"/>
                <w:b/>
                <w:sz w:val="24"/>
                <w:szCs w:val="24"/>
              </w:rPr>
            </w:pPr>
            <w:r w:rsidRPr="00FB7EA5">
              <w:rPr>
                <w:rFonts w:asciiTheme="majorBidi" w:hAnsiTheme="majorBidi" w:cstheme="majorBidi"/>
                <w:b/>
                <w:sz w:val="24"/>
                <w:szCs w:val="24"/>
              </w:rPr>
              <w:t xml:space="preserve">Clinical specialty </w:t>
            </w:r>
          </w:p>
        </w:tc>
        <w:tc>
          <w:tcPr>
            <w:tcW w:w="85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F55018" w:rsidRPr="00FB7EA5" w:rsidRDefault="00F55018" w:rsidP="000038C0">
            <w:pPr>
              <w:spacing w:line="276" w:lineRule="auto"/>
              <w:rPr>
                <w:rFonts w:asciiTheme="majorBidi" w:eastAsiaTheme="minorEastAsia" w:hAnsiTheme="majorBidi" w:cstheme="majorBidi"/>
                <w:sz w:val="24"/>
                <w:szCs w:val="24"/>
              </w:rPr>
            </w:pPr>
            <w:r w:rsidRPr="00FB7EA5">
              <w:rPr>
                <w:rFonts w:asciiTheme="majorBidi" w:hAnsiTheme="majorBidi" w:cstheme="majorBidi"/>
                <w:sz w:val="24"/>
                <w:szCs w:val="24"/>
              </w:rPr>
              <w:t>Plant &amp; Machinery Equipment.</w:t>
            </w:r>
          </w:p>
        </w:tc>
      </w:tr>
      <w:tr w:rsidR="00F55018" w:rsidRPr="00FB7EA5" w:rsidTr="000038C0">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F55018" w:rsidRPr="00FB7EA5" w:rsidRDefault="00F55018" w:rsidP="000038C0">
            <w:pPr>
              <w:spacing w:line="276" w:lineRule="auto"/>
              <w:rPr>
                <w:rFonts w:asciiTheme="majorBidi" w:eastAsiaTheme="minorEastAsia" w:hAnsiTheme="majorBidi" w:cstheme="majorBidi"/>
                <w:b/>
                <w:sz w:val="24"/>
                <w:szCs w:val="24"/>
              </w:rPr>
            </w:pPr>
            <w:r w:rsidRPr="00FB7EA5">
              <w:rPr>
                <w:rFonts w:asciiTheme="majorBidi" w:hAnsiTheme="majorBidi" w:cstheme="majorBidi"/>
                <w:b/>
                <w:sz w:val="24"/>
                <w:szCs w:val="24"/>
              </w:rPr>
              <w:t xml:space="preserve">Generic Name  </w:t>
            </w:r>
          </w:p>
        </w:tc>
        <w:tc>
          <w:tcPr>
            <w:tcW w:w="85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F55018" w:rsidRPr="00FB7EA5" w:rsidRDefault="00F55018" w:rsidP="000038C0">
            <w:pPr>
              <w:spacing w:line="276" w:lineRule="auto"/>
              <w:rPr>
                <w:rFonts w:asciiTheme="majorBidi" w:eastAsiaTheme="minorEastAsia" w:hAnsiTheme="majorBidi" w:cstheme="majorBidi"/>
                <w:sz w:val="24"/>
                <w:szCs w:val="24"/>
              </w:rPr>
            </w:pPr>
            <w:r w:rsidRPr="00FB7EA5">
              <w:rPr>
                <w:rFonts w:asciiTheme="majorBidi" w:hAnsiTheme="majorBidi" w:cstheme="majorBidi"/>
                <w:sz w:val="24"/>
                <w:szCs w:val="24"/>
              </w:rPr>
              <w:t>Laminar Air Flow system with dedicated HVAC unit for OT</w:t>
            </w:r>
          </w:p>
        </w:tc>
      </w:tr>
      <w:tr w:rsidR="00F55018" w:rsidRPr="00FB7EA5" w:rsidTr="000038C0">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F55018" w:rsidRPr="00FB7EA5" w:rsidRDefault="00F55018" w:rsidP="000038C0">
            <w:pPr>
              <w:spacing w:line="276" w:lineRule="auto"/>
              <w:rPr>
                <w:rFonts w:asciiTheme="majorBidi" w:eastAsiaTheme="minorEastAsia" w:hAnsiTheme="majorBidi" w:cstheme="majorBidi"/>
                <w:b/>
                <w:sz w:val="24"/>
                <w:szCs w:val="24"/>
              </w:rPr>
            </w:pPr>
            <w:r w:rsidRPr="00FB7EA5">
              <w:rPr>
                <w:rFonts w:asciiTheme="majorBidi" w:hAnsiTheme="majorBidi" w:cstheme="majorBidi"/>
                <w:b/>
                <w:sz w:val="24"/>
                <w:szCs w:val="24"/>
              </w:rPr>
              <w:t xml:space="preserve">Clinical purpose </w:t>
            </w:r>
          </w:p>
        </w:tc>
        <w:tc>
          <w:tcPr>
            <w:tcW w:w="85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F55018" w:rsidRPr="00FB7EA5" w:rsidRDefault="00F55018" w:rsidP="000038C0">
            <w:pPr>
              <w:spacing w:line="276" w:lineRule="auto"/>
              <w:rPr>
                <w:rFonts w:asciiTheme="majorBidi" w:eastAsiaTheme="minorEastAsia" w:hAnsiTheme="majorBidi" w:cstheme="majorBidi"/>
                <w:sz w:val="24"/>
                <w:szCs w:val="24"/>
              </w:rPr>
            </w:pPr>
            <w:r w:rsidRPr="00FB7EA5">
              <w:rPr>
                <w:rFonts w:asciiTheme="majorBidi" w:hAnsiTheme="majorBidi" w:cstheme="majorBidi"/>
                <w:sz w:val="24"/>
                <w:szCs w:val="24"/>
              </w:rPr>
              <w:t xml:space="preserve">Use for clean and dust free cooling system for OT. </w:t>
            </w:r>
          </w:p>
        </w:tc>
      </w:tr>
      <w:tr w:rsidR="00F55018" w:rsidRPr="00FB7EA5" w:rsidTr="000038C0">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F55018" w:rsidRPr="00FB7EA5" w:rsidRDefault="00F55018" w:rsidP="000038C0">
            <w:pPr>
              <w:rPr>
                <w:rFonts w:asciiTheme="majorBidi" w:eastAsiaTheme="minorEastAsia" w:hAnsiTheme="majorBidi" w:cstheme="majorBidi"/>
                <w:b/>
                <w:sz w:val="24"/>
                <w:szCs w:val="24"/>
              </w:rPr>
            </w:pPr>
            <w:r w:rsidRPr="00FB7EA5">
              <w:rPr>
                <w:rFonts w:asciiTheme="majorBidi" w:hAnsiTheme="majorBidi" w:cstheme="majorBidi"/>
                <w:b/>
                <w:sz w:val="24"/>
                <w:szCs w:val="24"/>
              </w:rPr>
              <w:t xml:space="preserve">Quantity </w:t>
            </w:r>
          </w:p>
        </w:tc>
        <w:tc>
          <w:tcPr>
            <w:tcW w:w="85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F55018" w:rsidRPr="00FB7EA5" w:rsidRDefault="00F55018" w:rsidP="000038C0">
            <w:pPr>
              <w:rPr>
                <w:rFonts w:asciiTheme="majorBidi" w:eastAsiaTheme="minorEastAsia" w:hAnsiTheme="majorBidi" w:cstheme="majorBidi"/>
                <w:sz w:val="24"/>
                <w:szCs w:val="24"/>
              </w:rPr>
            </w:pPr>
            <w:r w:rsidRPr="00FB7EA5">
              <w:rPr>
                <w:rFonts w:asciiTheme="majorBidi" w:hAnsiTheme="majorBidi" w:cstheme="majorBidi"/>
                <w:sz w:val="24"/>
                <w:szCs w:val="24"/>
              </w:rPr>
              <w:t>01</w:t>
            </w:r>
          </w:p>
        </w:tc>
      </w:tr>
      <w:tr w:rsidR="00F55018" w:rsidRPr="00FB7EA5" w:rsidTr="000038C0">
        <w:trPr>
          <w:trHeight w:val="1250"/>
        </w:trPr>
        <w:tc>
          <w:tcPr>
            <w:tcW w:w="10687" w:type="dxa"/>
            <w:gridSpan w:val="2"/>
            <w:tcBorders>
              <w:top w:val="single" w:sz="4" w:space="0" w:color="000000" w:themeColor="text1"/>
              <w:left w:val="single" w:sz="4" w:space="0" w:color="000000" w:themeColor="text1"/>
              <w:right w:val="single" w:sz="4" w:space="0" w:color="000000" w:themeColor="text1"/>
            </w:tcBorders>
            <w:hideMark/>
          </w:tcPr>
          <w:p w:rsidR="007E4F63" w:rsidRDefault="007E4F63" w:rsidP="000038C0">
            <w:pPr>
              <w:pStyle w:val="NoSpacing"/>
              <w:rPr>
                <w:rFonts w:asciiTheme="majorBidi" w:hAnsiTheme="majorBidi" w:cstheme="majorBidi"/>
                <w:b/>
                <w:sz w:val="24"/>
                <w:szCs w:val="24"/>
              </w:rPr>
            </w:pPr>
          </w:p>
          <w:p w:rsidR="00F55018" w:rsidRPr="003A43E5" w:rsidRDefault="00F55018" w:rsidP="000038C0">
            <w:pPr>
              <w:pStyle w:val="NoSpacing"/>
              <w:rPr>
                <w:rFonts w:asciiTheme="majorBidi" w:hAnsiTheme="majorBidi" w:cstheme="majorBidi"/>
                <w:b/>
                <w:sz w:val="24"/>
                <w:szCs w:val="24"/>
              </w:rPr>
            </w:pPr>
            <w:r w:rsidRPr="003A43E5">
              <w:rPr>
                <w:rFonts w:asciiTheme="majorBidi" w:hAnsiTheme="majorBidi" w:cstheme="majorBidi"/>
                <w:b/>
                <w:sz w:val="24"/>
                <w:szCs w:val="24"/>
              </w:rPr>
              <w:t>Technical specification of Laminar Airflow system:</w:t>
            </w:r>
          </w:p>
          <w:p w:rsidR="00F55018" w:rsidRPr="003A43E5" w:rsidRDefault="00F55018" w:rsidP="000038C0">
            <w:pPr>
              <w:jc w:val="both"/>
              <w:rPr>
                <w:rFonts w:asciiTheme="majorBidi" w:hAnsiTheme="majorBidi" w:cstheme="majorBidi"/>
                <w:sz w:val="24"/>
                <w:szCs w:val="24"/>
              </w:rPr>
            </w:pPr>
            <w:r w:rsidRPr="003A43E5">
              <w:rPr>
                <w:rFonts w:asciiTheme="majorBidi" w:hAnsiTheme="majorBidi" w:cstheme="majorBidi"/>
                <w:sz w:val="24"/>
                <w:szCs w:val="24"/>
              </w:rPr>
              <w:t>Laminar flow ceiling system should be round or square or rectangular base form to produce a germ</w:t>
            </w:r>
            <w:r>
              <w:rPr>
                <w:rFonts w:asciiTheme="majorBidi" w:hAnsiTheme="majorBidi" w:cstheme="majorBidi"/>
                <w:sz w:val="24"/>
                <w:szCs w:val="24"/>
              </w:rPr>
              <w:t xml:space="preserve"> </w:t>
            </w:r>
            <w:r w:rsidRPr="003A43E5">
              <w:rPr>
                <w:rFonts w:asciiTheme="majorBidi" w:hAnsiTheme="majorBidi" w:cstheme="majorBidi"/>
                <w:sz w:val="24"/>
                <w:szCs w:val="24"/>
              </w:rPr>
              <w:t xml:space="preserve">and particle leanarea through unidirectional homogeneous, low turbulence laminar air flow. Return air grill with fluff separator 08 set for each theater. </w:t>
            </w:r>
          </w:p>
          <w:p w:rsidR="00F55018" w:rsidRPr="003A43E5" w:rsidRDefault="00F55018" w:rsidP="000038C0">
            <w:pPr>
              <w:jc w:val="both"/>
              <w:rPr>
                <w:rFonts w:asciiTheme="majorBidi" w:hAnsiTheme="majorBidi" w:cstheme="majorBidi"/>
                <w:sz w:val="24"/>
                <w:szCs w:val="24"/>
              </w:rPr>
            </w:pPr>
            <w:r w:rsidRPr="003A43E5">
              <w:rPr>
                <w:rFonts w:asciiTheme="majorBidi" w:hAnsiTheme="majorBidi" w:cstheme="majorBidi"/>
                <w:sz w:val="24"/>
                <w:szCs w:val="24"/>
              </w:rPr>
              <w:t>All components for the receptacle of the filter element should be made of corrosion</w:t>
            </w:r>
            <w:r>
              <w:rPr>
                <w:rFonts w:asciiTheme="majorBidi" w:hAnsiTheme="majorBidi" w:cstheme="majorBidi"/>
                <w:sz w:val="24"/>
                <w:szCs w:val="24"/>
              </w:rPr>
              <w:t xml:space="preserve"> </w:t>
            </w:r>
            <w:r w:rsidRPr="003A43E5">
              <w:rPr>
                <w:rFonts w:asciiTheme="majorBidi" w:hAnsiTheme="majorBidi" w:cstheme="majorBidi"/>
                <w:sz w:val="24"/>
                <w:szCs w:val="24"/>
              </w:rPr>
              <w:t>proof materials. Airtight welded filter intake made of aluminum</w:t>
            </w:r>
          </w:p>
          <w:p w:rsidR="007E4F63" w:rsidRDefault="007E4F63" w:rsidP="000038C0">
            <w:pPr>
              <w:jc w:val="both"/>
              <w:rPr>
                <w:rFonts w:asciiTheme="majorBidi" w:hAnsiTheme="majorBidi" w:cstheme="majorBidi"/>
                <w:b/>
                <w:sz w:val="24"/>
                <w:szCs w:val="24"/>
                <w:u w:val="single"/>
              </w:rPr>
            </w:pPr>
          </w:p>
          <w:p w:rsidR="00F55018" w:rsidRDefault="00F55018" w:rsidP="000038C0">
            <w:pPr>
              <w:jc w:val="both"/>
              <w:rPr>
                <w:rFonts w:asciiTheme="majorBidi" w:hAnsiTheme="majorBidi" w:cstheme="majorBidi"/>
                <w:b/>
                <w:sz w:val="24"/>
                <w:szCs w:val="24"/>
                <w:u w:val="single"/>
              </w:rPr>
            </w:pPr>
            <w:r w:rsidRPr="003A43E5">
              <w:rPr>
                <w:rFonts w:asciiTheme="majorBidi" w:hAnsiTheme="majorBidi" w:cstheme="majorBidi"/>
                <w:b/>
                <w:sz w:val="24"/>
                <w:szCs w:val="24"/>
                <w:u w:val="single"/>
              </w:rPr>
              <w:t>TECHNICAL DATA (ALL NUMERICAL VALUES ARE APPROXIMATE)</w:t>
            </w:r>
          </w:p>
          <w:p w:rsidR="00940B55" w:rsidRPr="003A43E5" w:rsidRDefault="00940B55" w:rsidP="000038C0">
            <w:pPr>
              <w:jc w:val="both"/>
              <w:rPr>
                <w:rFonts w:asciiTheme="majorBidi" w:hAnsiTheme="majorBidi" w:cstheme="majorBidi"/>
                <w:b/>
                <w:sz w:val="24"/>
                <w:szCs w:val="24"/>
                <w:u w:val="single"/>
              </w:rPr>
            </w:pPr>
          </w:p>
          <w:p w:rsidR="00F55018" w:rsidRPr="003A43E5" w:rsidRDefault="00F55018" w:rsidP="000038C0">
            <w:pPr>
              <w:jc w:val="both"/>
              <w:rPr>
                <w:rFonts w:asciiTheme="majorBidi" w:hAnsiTheme="majorBidi" w:cstheme="majorBidi"/>
                <w:sz w:val="24"/>
                <w:szCs w:val="24"/>
              </w:rPr>
            </w:pPr>
            <w:r w:rsidRPr="003A43E5">
              <w:rPr>
                <w:rFonts w:asciiTheme="majorBidi" w:hAnsiTheme="majorBidi" w:cstheme="majorBidi"/>
                <w:sz w:val="24"/>
                <w:szCs w:val="24"/>
              </w:rPr>
              <w:t xml:space="preserve">Total Air Flow: 6360 m3/hAirVelocity:0.25m/s </w:t>
            </w:r>
          </w:p>
          <w:p w:rsidR="00F55018" w:rsidRPr="003A43E5" w:rsidRDefault="00F55018" w:rsidP="000038C0">
            <w:pPr>
              <w:jc w:val="both"/>
              <w:rPr>
                <w:rFonts w:asciiTheme="majorBidi" w:hAnsiTheme="majorBidi" w:cstheme="majorBidi"/>
                <w:sz w:val="24"/>
                <w:szCs w:val="24"/>
              </w:rPr>
            </w:pPr>
            <w:r w:rsidRPr="003A43E5">
              <w:rPr>
                <w:rFonts w:asciiTheme="majorBidi" w:hAnsiTheme="majorBidi" w:cstheme="majorBidi"/>
                <w:sz w:val="24"/>
                <w:szCs w:val="24"/>
              </w:rPr>
              <w:t xml:space="preserve">Filter Class to EN1822: H14|99.998%Initial Pressure drop: 115 Pa </w:t>
            </w:r>
          </w:p>
          <w:p w:rsidR="00F55018" w:rsidRPr="003A43E5" w:rsidRDefault="00F55018" w:rsidP="000038C0">
            <w:pPr>
              <w:jc w:val="both"/>
              <w:rPr>
                <w:rFonts w:asciiTheme="majorBidi" w:hAnsiTheme="majorBidi" w:cstheme="majorBidi"/>
                <w:sz w:val="24"/>
                <w:szCs w:val="24"/>
              </w:rPr>
            </w:pPr>
            <w:r w:rsidRPr="003A43E5">
              <w:rPr>
                <w:rFonts w:asciiTheme="majorBidi" w:hAnsiTheme="majorBidi" w:cstheme="majorBidi"/>
                <w:sz w:val="24"/>
                <w:szCs w:val="24"/>
              </w:rPr>
              <w:t>Final Pressure drop (Recommended): 240 Pa</w:t>
            </w:r>
          </w:p>
          <w:p w:rsidR="00F55018" w:rsidRPr="003A43E5" w:rsidRDefault="00F55018" w:rsidP="000038C0">
            <w:pPr>
              <w:jc w:val="both"/>
              <w:rPr>
                <w:rFonts w:asciiTheme="majorBidi" w:hAnsiTheme="majorBidi" w:cstheme="majorBidi"/>
                <w:sz w:val="24"/>
                <w:szCs w:val="24"/>
              </w:rPr>
            </w:pPr>
            <w:r w:rsidRPr="003A43E5">
              <w:rPr>
                <w:rFonts w:asciiTheme="majorBidi" w:hAnsiTheme="majorBidi" w:cstheme="majorBidi"/>
                <w:sz w:val="24"/>
                <w:szCs w:val="24"/>
              </w:rPr>
              <w:t xml:space="preserve">Size: 2800 x 2800 mm or Diameter: 3000mm According to Standard </w:t>
            </w:r>
          </w:p>
          <w:p w:rsidR="00F55018" w:rsidRPr="003A43E5" w:rsidRDefault="00F55018" w:rsidP="000038C0">
            <w:pPr>
              <w:jc w:val="both"/>
              <w:rPr>
                <w:rFonts w:asciiTheme="majorBidi" w:hAnsiTheme="majorBidi" w:cstheme="majorBidi"/>
                <w:sz w:val="24"/>
                <w:szCs w:val="24"/>
              </w:rPr>
            </w:pPr>
            <w:r w:rsidRPr="003A43E5">
              <w:rPr>
                <w:rFonts w:asciiTheme="majorBidi" w:hAnsiTheme="majorBidi" w:cstheme="majorBidi"/>
                <w:sz w:val="24"/>
                <w:szCs w:val="24"/>
              </w:rPr>
              <w:t xml:space="preserve">Positive pressure should be maintaining inside the OT to prevent contamination of air from outside OTOR As per drawing/actual requirement of the hospital. </w:t>
            </w:r>
          </w:p>
          <w:p w:rsidR="00F55018" w:rsidRPr="003A43E5" w:rsidRDefault="00F55018" w:rsidP="000038C0">
            <w:pPr>
              <w:rPr>
                <w:rFonts w:asciiTheme="majorBidi" w:hAnsiTheme="majorBidi" w:cstheme="majorBidi"/>
                <w:sz w:val="24"/>
                <w:szCs w:val="24"/>
              </w:rPr>
            </w:pPr>
            <w:r w:rsidRPr="003A43E5">
              <w:rPr>
                <w:rFonts w:asciiTheme="majorBidi" w:hAnsiTheme="majorBidi" w:cstheme="majorBidi"/>
                <w:sz w:val="24"/>
                <w:szCs w:val="24"/>
              </w:rPr>
              <w:t>Potential differential monitoring provision on surgeon pendant.</w:t>
            </w:r>
          </w:p>
          <w:p w:rsidR="00940B55" w:rsidRDefault="00940B55" w:rsidP="000038C0">
            <w:pPr>
              <w:rPr>
                <w:rFonts w:asciiTheme="majorBidi" w:hAnsiTheme="majorBidi" w:cstheme="majorBidi"/>
                <w:b/>
                <w:sz w:val="24"/>
                <w:szCs w:val="24"/>
                <w:u w:val="single"/>
              </w:rPr>
            </w:pPr>
          </w:p>
          <w:p w:rsidR="00F55018" w:rsidRDefault="00F55018" w:rsidP="000038C0">
            <w:pPr>
              <w:rPr>
                <w:rFonts w:asciiTheme="majorBidi" w:hAnsiTheme="majorBidi" w:cstheme="majorBidi"/>
                <w:b/>
                <w:bCs/>
                <w:color w:val="242732"/>
                <w:sz w:val="24"/>
                <w:szCs w:val="24"/>
                <w:u w:val="single"/>
              </w:rPr>
            </w:pPr>
            <w:r w:rsidRPr="003A43E5">
              <w:rPr>
                <w:rFonts w:asciiTheme="majorBidi" w:hAnsiTheme="majorBidi" w:cstheme="majorBidi"/>
                <w:b/>
                <w:sz w:val="24"/>
                <w:szCs w:val="24"/>
                <w:u w:val="single"/>
              </w:rPr>
              <w:t>DEDICATED HYGIENIC HVAC UNIT</w:t>
            </w:r>
            <w:r w:rsidR="00940B55">
              <w:rPr>
                <w:rFonts w:asciiTheme="majorBidi" w:hAnsiTheme="majorBidi" w:cstheme="majorBidi"/>
                <w:b/>
                <w:sz w:val="24"/>
                <w:szCs w:val="24"/>
                <w:u w:val="single"/>
              </w:rPr>
              <w:t xml:space="preserve"> </w:t>
            </w:r>
            <w:r w:rsidRPr="00D33EAF">
              <w:rPr>
                <w:rFonts w:asciiTheme="majorBidi" w:hAnsiTheme="majorBidi" w:cstheme="majorBidi"/>
                <w:b/>
                <w:bCs/>
                <w:color w:val="242732"/>
                <w:sz w:val="24"/>
                <w:szCs w:val="24"/>
                <w:u w:val="single"/>
              </w:rPr>
              <w:t>(Euro vent / Cetiat / Equivalent certified/ CE)</w:t>
            </w:r>
          </w:p>
          <w:p w:rsidR="00940B55" w:rsidRPr="00D33EAF" w:rsidRDefault="00940B55" w:rsidP="000038C0">
            <w:pPr>
              <w:rPr>
                <w:rFonts w:asciiTheme="majorBidi" w:hAnsiTheme="majorBidi" w:cstheme="majorBidi"/>
                <w:b/>
                <w:sz w:val="24"/>
                <w:szCs w:val="24"/>
                <w:u w:val="single"/>
              </w:rPr>
            </w:pPr>
          </w:p>
          <w:p w:rsidR="00F55018" w:rsidRDefault="00F55018" w:rsidP="00F55018">
            <w:pPr>
              <w:pStyle w:val="ListParagraph"/>
              <w:numPr>
                <w:ilvl w:val="0"/>
                <w:numId w:val="35"/>
              </w:numPr>
              <w:ind w:left="432" w:hanging="432"/>
              <w:rPr>
                <w:rFonts w:asciiTheme="majorBidi" w:hAnsiTheme="majorBidi" w:cstheme="majorBidi"/>
                <w:sz w:val="24"/>
                <w:szCs w:val="24"/>
              </w:rPr>
            </w:pPr>
            <w:r>
              <w:rPr>
                <w:rFonts w:asciiTheme="majorBidi" w:hAnsiTheme="majorBidi" w:cstheme="majorBidi"/>
                <w:sz w:val="24"/>
                <w:szCs w:val="24"/>
              </w:rPr>
              <w:t>Fan Type: Plug fan.</w:t>
            </w:r>
          </w:p>
          <w:p w:rsidR="00F55018" w:rsidRPr="00B4414A" w:rsidRDefault="00F55018" w:rsidP="00F55018">
            <w:pPr>
              <w:pStyle w:val="ListParagraph"/>
              <w:numPr>
                <w:ilvl w:val="0"/>
                <w:numId w:val="35"/>
              </w:numPr>
              <w:ind w:left="432" w:hanging="432"/>
              <w:rPr>
                <w:rFonts w:asciiTheme="majorBidi" w:hAnsiTheme="majorBidi" w:cstheme="majorBidi"/>
                <w:sz w:val="24"/>
                <w:szCs w:val="24"/>
              </w:rPr>
            </w:pPr>
            <w:r w:rsidRPr="00B4414A">
              <w:rPr>
                <w:rFonts w:asciiTheme="majorBidi" w:hAnsiTheme="majorBidi" w:cstheme="majorBidi"/>
                <w:sz w:val="24"/>
                <w:szCs w:val="24"/>
              </w:rPr>
              <w:t>Filter: At least three stage filtrations in AHU G4, F9 and F7</w:t>
            </w:r>
            <w:r>
              <w:rPr>
                <w:rFonts w:asciiTheme="majorBidi" w:hAnsiTheme="majorBidi" w:cstheme="majorBidi"/>
                <w:sz w:val="24"/>
                <w:szCs w:val="24"/>
              </w:rPr>
              <w:t>.</w:t>
            </w:r>
          </w:p>
          <w:p w:rsidR="00F55018" w:rsidRPr="00B4414A" w:rsidRDefault="00F55018" w:rsidP="00F55018">
            <w:pPr>
              <w:pStyle w:val="ListParagraph"/>
              <w:numPr>
                <w:ilvl w:val="0"/>
                <w:numId w:val="35"/>
              </w:numPr>
              <w:ind w:left="432" w:hanging="432"/>
              <w:rPr>
                <w:rFonts w:asciiTheme="majorBidi" w:hAnsiTheme="majorBidi" w:cstheme="majorBidi"/>
                <w:sz w:val="24"/>
                <w:szCs w:val="24"/>
              </w:rPr>
            </w:pPr>
            <w:r w:rsidRPr="00B4414A">
              <w:rPr>
                <w:rFonts w:asciiTheme="majorBidi" w:hAnsiTheme="majorBidi" w:cstheme="majorBidi"/>
                <w:sz w:val="24"/>
                <w:szCs w:val="24"/>
              </w:rPr>
              <w:t>Fan efficiency :70% or batter</w:t>
            </w:r>
            <w:r>
              <w:rPr>
                <w:rFonts w:asciiTheme="majorBidi" w:hAnsiTheme="majorBidi" w:cstheme="majorBidi"/>
                <w:sz w:val="24"/>
                <w:szCs w:val="24"/>
              </w:rPr>
              <w:t>.</w:t>
            </w:r>
          </w:p>
          <w:p w:rsidR="00F55018" w:rsidRPr="00B4414A" w:rsidRDefault="00F55018" w:rsidP="00F55018">
            <w:pPr>
              <w:pStyle w:val="ListParagraph"/>
              <w:numPr>
                <w:ilvl w:val="0"/>
                <w:numId w:val="35"/>
              </w:numPr>
              <w:ind w:left="432" w:hanging="432"/>
              <w:rPr>
                <w:rFonts w:asciiTheme="majorBidi" w:hAnsiTheme="majorBidi" w:cstheme="majorBidi"/>
                <w:sz w:val="24"/>
                <w:szCs w:val="24"/>
              </w:rPr>
            </w:pPr>
            <w:r w:rsidRPr="00B4414A">
              <w:rPr>
                <w:rFonts w:asciiTheme="majorBidi" w:hAnsiTheme="majorBidi" w:cstheme="majorBidi"/>
                <w:sz w:val="24"/>
                <w:szCs w:val="24"/>
              </w:rPr>
              <w:t>Temperature range adjustable for heating and cooling</w:t>
            </w:r>
            <w:r>
              <w:rPr>
                <w:rFonts w:asciiTheme="majorBidi" w:hAnsiTheme="majorBidi" w:cstheme="majorBidi"/>
                <w:sz w:val="24"/>
                <w:szCs w:val="24"/>
              </w:rPr>
              <w:t>.</w:t>
            </w:r>
          </w:p>
          <w:p w:rsidR="00F55018" w:rsidRPr="00B4414A" w:rsidRDefault="00F55018" w:rsidP="00F55018">
            <w:pPr>
              <w:pStyle w:val="ListParagraph"/>
              <w:numPr>
                <w:ilvl w:val="0"/>
                <w:numId w:val="35"/>
              </w:numPr>
              <w:ind w:left="432" w:hanging="432"/>
              <w:rPr>
                <w:rFonts w:asciiTheme="majorBidi" w:hAnsiTheme="majorBidi" w:cstheme="majorBidi"/>
                <w:sz w:val="24"/>
                <w:szCs w:val="24"/>
              </w:rPr>
            </w:pPr>
            <w:r w:rsidRPr="00B4414A">
              <w:rPr>
                <w:rFonts w:asciiTheme="majorBidi" w:hAnsiTheme="majorBidi" w:cstheme="majorBidi"/>
                <w:sz w:val="24"/>
                <w:szCs w:val="24"/>
              </w:rPr>
              <w:t>Unit should have humidification &amp; Dehumidification Provision built in or equivalent.</w:t>
            </w:r>
          </w:p>
          <w:p w:rsidR="00F55018" w:rsidRPr="00B4414A" w:rsidRDefault="00F55018" w:rsidP="00F55018">
            <w:pPr>
              <w:pStyle w:val="ListParagraph"/>
              <w:numPr>
                <w:ilvl w:val="0"/>
                <w:numId w:val="35"/>
              </w:numPr>
              <w:ind w:left="432" w:hanging="432"/>
              <w:rPr>
                <w:rFonts w:asciiTheme="majorBidi" w:hAnsiTheme="majorBidi" w:cstheme="majorBidi"/>
                <w:sz w:val="24"/>
                <w:szCs w:val="24"/>
              </w:rPr>
            </w:pPr>
            <w:r w:rsidRPr="00B4414A">
              <w:rPr>
                <w:rFonts w:asciiTheme="majorBidi" w:hAnsiTheme="majorBidi" w:cstheme="majorBidi"/>
                <w:sz w:val="24"/>
                <w:szCs w:val="24"/>
              </w:rPr>
              <w:t>Constant air flow control.</w:t>
            </w:r>
          </w:p>
          <w:p w:rsidR="00F55018" w:rsidRPr="00B4414A" w:rsidRDefault="00F55018" w:rsidP="00F55018">
            <w:pPr>
              <w:pStyle w:val="ListParagraph"/>
              <w:numPr>
                <w:ilvl w:val="0"/>
                <w:numId w:val="35"/>
              </w:numPr>
              <w:ind w:left="432" w:hanging="432"/>
              <w:rPr>
                <w:rFonts w:asciiTheme="majorBidi" w:hAnsiTheme="majorBidi" w:cstheme="majorBidi"/>
                <w:sz w:val="24"/>
                <w:szCs w:val="24"/>
              </w:rPr>
            </w:pPr>
            <w:r w:rsidRPr="00B4414A">
              <w:rPr>
                <w:rFonts w:asciiTheme="majorBidi" w:hAnsiTheme="majorBidi" w:cstheme="majorBidi"/>
                <w:sz w:val="24"/>
                <w:szCs w:val="24"/>
              </w:rPr>
              <w:t>Unit should be design criteria 70 % regulated air and 30% of fresh air.</w:t>
            </w:r>
          </w:p>
          <w:p w:rsidR="00F55018" w:rsidRPr="00B4414A" w:rsidRDefault="00F55018" w:rsidP="00F55018">
            <w:pPr>
              <w:pStyle w:val="ListParagraph"/>
              <w:numPr>
                <w:ilvl w:val="0"/>
                <w:numId w:val="35"/>
              </w:numPr>
              <w:ind w:left="432" w:hanging="432"/>
              <w:rPr>
                <w:rFonts w:asciiTheme="majorBidi" w:hAnsiTheme="majorBidi" w:cstheme="majorBidi"/>
                <w:sz w:val="24"/>
                <w:szCs w:val="24"/>
              </w:rPr>
            </w:pPr>
            <w:r w:rsidRPr="00B4414A">
              <w:rPr>
                <w:rFonts w:asciiTheme="majorBidi" w:hAnsiTheme="majorBidi" w:cstheme="majorBidi"/>
                <w:sz w:val="24"/>
                <w:szCs w:val="24"/>
              </w:rPr>
              <w:t xml:space="preserve">Casing should be water proof. </w:t>
            </w:r>
          </w:p>
          <w:p w:rsidR="00F55018" w:rsidRPr="00B4414A" w:rsidRDefault="00F55018" w:rsidP="00F55018">
            <w:pPr>
              <w:pStyle w:val="ListParagraph"/>
              <w:numPr>
                <w:ilvl w:val="0"/>
                <w:numId w:val="35"/>
              </w:numPr>
              <w:ind w:left="432" w:hanging="432"/>
              <w:rPr>
                <w:rFonts w:asciiTheme="majorBidi" w:hAnsiTheme="majorBidi" w:cstheme="majorBidi"/>
                <w:sz w:val="24"/>
                <w:szCs w:val="24"/>
              </w:rPr>
            </w:pPr>
            <w:r w:rsidRPr="00B4414A">
              <w:rPr>
                <w:rFonts w:asciiTheme="majorBidi" w:hAnsiTheme="majorBidi" w:cstheme="majorBidi"/>
                <w:sz w:val="24"/>
                <w:szCs w:val="24"/>
              </w:rPr>
              <w:t>Ambient temperature as site (</w:t>
            </w:r>
            <w:r>
              <w:rPr>
                <w:rFonts w:asciiTheme="majorBidi" w:hAnsiTheme="majorBidi" w:cstheme="majorBidi"/>
                <w:sz w:val="24"/>
                <w:szCs w:val="24"/>
              </w:rPr>
              <w:t>0</w:t>
            </w:r>
            <w:r w:rsidRPr="006C0435">
              <w:rPr>
                <w:rFonts w:asciiTheme="majorBidi" w:hAnsiTheme="majorBidi" w:cstheme="majorBidi"/>
                <w:sz w:val="24"/>
                <w:szCs w:val="24"/>
              </w:rPr>
              <w:t>-50c°.)</w:t>
            </w:r>
          </w:p>
          <w:p w:rsidR="00F55018" w:rsidRDefault="00F55018" w:rsidP="00F55018">
            <w:pPr>
              <w:pStyle w:val="ListParagraph"/>
              <w:numPr>
                <w:ilvl w:val="0"/>
                <w:numId w:val="35"/>
              </w:numPr>
              <w:ind w:left="432" w:hanging="432"/>
              <w:rPr>
                <w:rFonts w:asciiTheme="majorBidi" w:hAnsiTheme="majorBidi" w:cstheme="majorBidi"/>
                <w:sz w:val="24"/>
                <w:szCs w:val="24"/>
              </w:rPr>
            </w:pPr>
            <w:r w:rsidRPr="00B4414A">
              <w:rPr>
                <w:rFonts w:asciiTheme="majorBidi" w:hAnsiTheme="majorBidi" w:cstheme="majorBidi"/>
                <w:sz w:val="24"/>
                <w:szCs w:val="24"/>
              </w:rPr>
              <w:t>RH Factor built in or equivalent.</w:t>
            </w:r>
          </w:p>
          <w:p w:rsidR="00F55018" w:rsidRDefault="00F55018" w:rsidP="00F55018">
            <w:pPr>
              <w:pStyle w:val="ListParagraph"/>
              <w:numPr>
                <w:ilvl w:val="0"/>
                <w:numId w:val="35"/>
              </w:numPr>
              <w:ind w:left="432" w:hanging="432"/>
              <w:rPr>
                <w:rFonts w:asciiTheme="majorBidi" w:hAnsiTheme="majorBidi" w:cstheme="majorBidi"/>
                <w:sz w:val="24"/>
                <w:szCs w:val="24"/>
              </w:rPr>
            </w:pPr>
            <w:r w:rsidRPr="00B4414A">
              <w:rPr>
                <w:rFonts w:asciiTheme="majorBidi" w:hAnsiTheme="majorBidi" w:cstheme="majorBidi"/>
                <w:sz w:val="24"/>
                <w:szCs w:val="24"/>
              </w:rPr>
              <w:t>Temperature regulation 20 to 26 degree.</w:t>
            </w:r>
          </w:p>
          <w:p w:rsidR="00F55018" w:rsidRPr="00B4414A" w:rsidRDefault="00F55018" w:rsidP="00F55018">
            <w:pPr>
              <w:pStyle w:val="ListParagraph"/>
              <w:numPr>
                <w:ilvl w:val="0"/>
                <w:numId w:val="35"/>
              </w:numPr>
              <w:ind w:left="432" w:hanging="432"/>
              <w:rPr>
                <w:rFonts w:asciiTheme="majorBidi" w:hAnsiTheme="majorBidi" w:cstheme="majorBidi"/>
                <w:sz w:val="24"/>
                <w:szCs w:val="24"/>
              </w:rPr>
            </w:pPr>
            <w:r w:rsidRPr="00B4414A">
              <w:rPr>
                <w:rFonts w:asciiTheme="majorBidi" w:hAnsiTheme="majorBidi" w:cstheme="majorBidi"/>
                <w:sz w:val="24"/>
                <w:szCs w:val="24"/>
              </w:rPr>
              <w:t>Technical Date Sheet / Scheduled will be provide along with the bid.</w:t>
            </w:r>
          </w:p>
          <w:p w:rsidR="00940B55" w:rsidRDefault="00940B55" w:rsidP="000038C0">
            <w:pPr>
              <w:rPr>
                <w:rFonts w:asciiTheme="majorBidi" w:hAnsiTheme="majorBidi" w:cstheme="majorBidi"/>
                <w:b/>
                <w:sz w:val="24"/>
                <w:szCs w:val="24"/>
                <w:u w:val="single"/>
                <w:lang w:eastAsia="ja-JP"/>
              </w:rPr>
            </w:pPr>
          </w:p>
          <w:p w:rsidR="00F55018" w:rsidRDefault="00F55018" w:rsidP="000038C0">
            <w:pPr>
              <w:rPr>
                <w:rFonts w:asciiTheme="majorBidi" w:hAnsiTheme="majorBidi" w:cstheme="majorBidi"/>
                <w:b/>
                <w:sz w:val="24"/>
                <w:szCs w:val="24"/>
                <w:u w:val="single"/>
                <w:lang w:eastAsia="ja-JP"/>
              </w:rPr>
            </w:pPr>
            <w:r w:rsidRPr="003A43E5">
              <w:rPr>
                <w:rFonts w:asciiTheme="majorBidi" w:hAnsiTheme="majorBidi" w:cstheme="majorBidi"/>
                <w:b/>
                <w:sz w:val="24"/>
                <w:szCs w:val="24"/>
                <w:u w:val="single"/>
                <w:lang w:eastAsia="ja-JP"/>
              </w:rPr>
              <w:t>Technical Specification</w:t>
            </w:r>
            <w:r>
              <w:rPr>
                <w:rFonts w:asciiTheme="majorBidi" w:hAnsiTheme="majorBidi" w:cstheme="majorBidi"/>
                <w:b/>
                <w:sz w:val="24"/>
                <w:szCs w:val="24"/>
                <w:u w:val="single"/>
                <w:lang w:eastAsia="ja-JP"/>
              </w:rPr>
              <w:t xml:space="preserve"> for Condensing Unit</w:t>
            </w:r>
          </w:p>
          <w:p w:rsidR="00940B55" w:rsidRPr="003A43E5" w:rsidRDefault="00940B55" w:rsidP="000038C0">
            <w:pPr>
              <w:rPr>
                <w:rFonts w:asciiTheme="majorBidi" w:hAnsiTheme="majorBidi" w:cstheme="majorBidi"/>
                <w:sz w:val="24"/>
                <w:szCs w:val="24"/>
                <w:lang w:eastAsia="ja-JP"/>
              </w:rPr>
            </w:pPr>
          </w:p>
          <w:p w:rsidR="00F55018" w:rsidRPr="003A43E5" w:rsidRDefault="00F55018" w:rsidP="000038C0">
            <w:pPr>
              <w:pStyle w:val="NoSpacing"/>
              <w:rPr>
                <w:rFonts w:asciiTheme="majorBidi" w:hAnsiTheme="majorBidi" w:cstheme="majorBidi"/>
                <w:sz w:val="24"/>
                <w:szCs w:val="24"/>
                <w:lang w:eastAsia="ja-JP"/>
              </w:rPr>
            </w:pPr>
            <w:r w:rsidRPr="003A43E5">
              <w:rPr>
                <w:rFonts w:asciiTheme="majorBidi" w:hAnsiTheme="majorBidi" w:cstheme="majorBidi"/>
                <w:sz w:val="24"/>
                <w:szCs w:val="24"/>
                <w:lang w:eastAsia="ja-JP"/>
              </w:rPr>
              <w:t>Capacity:</w:t>
            </w:r>
            <w:r w:rsidRPr="003A43E5">
              <w:rPr>
                <w:rFonts w:asciiTheme="majorBidi" w:hAnsiTheme="majorBidi" w:cstheme="majorBidi"/>
                <w:sz w:val="24"/>
                <w:szCs w:val="24"/>
                <w:lang w:eastAsia="ja-JP"/>
              </w:rPr>
              <w:tab/>
            </w:r>
            <w:r w:rsidRPr="003A43E5">
              <w:rPr>
                <w:rFonts w:asciiTheme="majorBidi" w:hAnsiTheme="majorBidi" w:cstheme="majorBidi"/>
                <w:sz w:val="24"/>
                <w:szCs w:val="24"/>
                <w:lang w:eastAsia="ja-JP"/>
              </w:rPr>
              <w:tab/>
            </w:r>
            <w:r w:rsidRPr="003A43E5">
              <w:rPr>
                <w:rFonts w:asciiTheme="majorBidi" w:hAnsiTheme="majorBidi" w:cstheme="majorBidi"/>
                <w:sz w:val="24"/>
                <w:szCs w:val="24"/>
                <w:lang w:eastAsia="ja-JP"/>
              </w:rPr>
              <w:tab/>
            </w:r>
            <w:r w:rsidRPr="003A43E5">
              <w:rPr>
                <w:rFonts w:asciiTheme="majorBidi" w:hAnsiTheme="majorBidi" w:cstheme="majorBidi"/>
                <w:sz w:val="24"/>
                <w:szCs w:val="24"/>
                <w:lang w:eastAsia="ja-JP"/>
              </w:rPr>
              <w:tab/>
            </w:r>
            <w:r>
              <w:rPr>
                <w:rFonts w:asciiTheme="majorBidi" w:hAnsiTheme="majorBidi" w:cstheme="majorBidi"/>
                <w:sz w:val="24"/>
                <w:szCs w:val="24"/>
                <w:lang w:eastAsia="ja-JP"/>
              </w:rPr>
              <w:t>12-</w:t>
            </w:r>
            <w:r w:rsidRPr="003A43E5">
              <w:rPr>
                <w:rFonts w:asciiTheme="majorBidi" w:hAnsiTheme="majorBidi" w:cstheme="majorBidi"/>
                <w:sz w:val="24"/>
                <w:szCs w:val="24"/>
                <w:lang w:eastAsia="ja-JP"/>
              </w:rPr>
              <w:t>15 Ton</w:t>
            </w:r>
          </w:p>
          <w:p w:rsidR="00F55018" w:rsidRPr="003A43E5" w:rsidRDefault="00F55018" w:rsidP="000038C0">
            <w:pPr>
              <w:pStyle w:val="NoSpacing"/>
              <w:rPr>
                <w:rFonts w:asciiTheme="majorBidi" w:hAnsiTheme="majorBidi" w:cstheme="majorBidi"/>
                <w:sz w:val="24"/>
                <w:szCs w:val="24"/>
                <w:lang w:eastAsia="ja-JP"/>
              </w:rPr>
            </w:pPr>
            <w:r w:rsidRPr="003A43E5">
              <w:rPr>
                <w:rFonts w:asciiTheme="majorBidi" w:hAnsiTheme="majorBidi" w:cstheme="majorBidi"/>
                <w:sz w:val="24"/>
                <w:szCs w:val="24"/>
                <w:lang w:eastAsia="ja-JP"/>
              </w:rPr>
              <w:t>Range of output:</w:t>
            </w:r>
            <w:r w:rsidRPr="003A43E5">
              <w:rPr>
                <w:rFonts w:asciiTheme="majorBidi" w:hAnsiTheme="majorBidi" w:cstheme="majorBidi"/>
                <w:sz w:val="24"/>
                <w:szCs w:val="24"/>
                <w:lang w:eastAsia="ja-JP"/>
              </w:rPr>
              <w:tab/>
            </w:r>
            <w:r w:rsidRPr="003A43E5">
              <w:rPr>
                <w:rFonts w:asciiTheme="majorBidi" w:hAnsiTheme="majorBidi" w:cstheme="majorBidi"/>
                <w:sz w:val="24"/>
                <w:szCs w:val="24"/>
                <w:lang w:eastAsia="ja-JP"/>
              </w:rPr>
              <w:tab/>
            </w:r>
            <w:r w:rsidRPr="003A43E5">
              <w:rPr>
                <w:rFonts w:asciiTheme="majorBidi" w:hAnsiTheme="majorBidi" w:cstheme="majorBidi"/>
                <w:sz w:val="24"/>
                <w:szCs w:val="24"/>
                <w:lang w:eastAsia="ja-JP"/>
              </w:rPr>
              <w:tab/>
              <w:t>6000 m</w:t>
            </w:r>
            <w:r w:rsidRPr="003A43E5">
              <w:rPr>
                <w:rFonts w:asciiTheme="majorBidi" w:hAnsiTheme="majorBidi" w:cstheme="majorBidi"/>
                <w:sz w:val="24"/>
                <w:szCs w:val="24"/>
                <w:vertAlign w:val="superscript"/>
                <w:lang w:eastAsia="ja-JP"/>
              </w:rPr>
              <w:t>3</w:t>
            </w:r>
            <w:r w:rsidRPr="003A43E5">
              <w:rPr>
                <w:rFonts w:asciiTheme="majorBidi" w:hAnsiTheme="majorBidi" w:cstheme="majorBidi"/>
                <w:sz w:val="24"/>
                <w:szCs w:val="24"/>
                <w:lang w:eastAsia="ja-JP"/>
              </w:rPr>
              <w:t>/h</w:t>
            </w:r>
          </w:p>
          <w:p w:rsidR="00F55018" w:rsidRPr="003A43E5" w:rsidRDefault="00F55018" w:rsidP="000038C0">
            <w:pPr>
              <w:pStyle w:val="NoSpacing"/>
              <w:rPr>
                <w:rFonts w:asciiTheme="majorBidi" w:hAnsiTheme="majorBidi" w:cstheme="majorBidi"/>
                <w:sz w:val="24"/>
                <w:szCs w:val="24"/>
                <w:lang w:eastAsia="ja-JP"/>
              </w:rPr>
            </w:pPr>
            <w:r w:rsidRPr="003A43E5">
              <w:rPr>
                <w:rFonts w:asciiTheme="majorBidi" w:hAnsiTheme="majorBidi" w:cstheme="majorBidi"/>
                <w:sz w:val="24"/>
                <w:szCs w:val="24"/>
                <w:lang w:eastAsia="ja-JP"/>
              </w:rPr>
              <w:t xml:space="preserve">Temperature range Adjustable:        </w:t>
            </w:r>
            <w:r w:rsidRPr="003A43E5">
              <w:rPr>
                <w:rFonts w:asciiTheme="majorBidi" w:hAnsiTheme="majorBidi" w:cstheme="majorBidi"/>
                <w:sz w:val="24"/>
                <w:szCs w:val="24"/>
                <w:lang w:eastAsia="ja-JP"/>
              </w:rPr>
              <w:tab/>
              <w:t xml:space="preserve">Adjustable </w:t>
            </w:r>
          </w:p>
          <w:p w:rsidR="00F55018" w:rsidRPr="003A43E5" w:rsidRDefault="00F55018" w:rsidP="000038C0">
            <w:pPr>
              <w:pStyle w:val="NoSpacing"/>
              <w:rPr>
                <w:rFonts w:asciiTheme="majorBidi" w:hAnsiTheme="majorBidi" w:cstheme="majorBidi"/>
                <w:sz w:val="24"/>
                <w:szCs w:val="24"/>
                <w:lang w:eastAsia="ja-JP"/>
              </w:rPr>
            </w:pPr>
            <w:r w:rsidRPr="003A43E5">
              <w:rPr>
                <w:rFonts w:asciiTheme="majorBidi" w:hAnsiTheme="majorBidi" w:cstheme="majorBidi"/>
                <w:sz w:val="24"/>
                <w:szCs w:val="24"/>
                <w:lang w:eastAsia="ja-JP"/>
              </w:rPr>
              <w:t>Indoor Temp Condition:</w:t>
            </w:r>
            <w:r w:rsidRPr="003A43E5">
              <w:rPr>
                <w:rFonts w:asciiTheme="majorBidi" w:hAnsiTheme="majorBidi" w:cstheme="majorBidi"/>
                <w:sz w:val="24"/>
                <w:szCs w:val="24"/>
                <w:lang w:eastAsia="ja-JP"/>
              </w:rPr>
              <w:tab/>
            </w:r>
            <w:r w:rsidRPr="003A43E5">
              <w:rPr>
                <w:rFonts w:asciiTheme="majorBidi" w:hAnsiTheme="majorBidi" w:cstheme="majorBidi"/>
                <w:sz w:val="24"/>
                <w:szCs w:val="24"/>
                <w:lang w:eastAsia="ja-JP"/>
              </w:rPr>
              <w:tab/>
              <w:t>20°C - 26°C</w:t>
            </w:r>
          </w:p>
          <w:p w:rsidR="00F55018" w:rsidRPr="003A43E5" w:rsidRDefault="00F55018" w:rsidP="000038C0">
            <w:pPr>
              <w:pStyle w:val="NoSpacing"/>
              <w:rPr>
                <w:rFonts w:asciiTheme="majorBidi" w:hAnsiTheme="majorBidi" w:cstheme="majorBidi"/>
                <w:sz w:val="24"/>
                <w:szCs w:val="24"/>
                <w:lang w:eastAsia="ja-JP"/>
              </w:rPr>
            </w:pPr>
            <w:r w:rsidRPr="003A43E5">
              <w:rPr>
                <w:rFonts w:asciiTheme="majorBidi" w:hAnsiTheme="majorBidi" w:cstheme="majorBidi"/>
                <w:sz w:val="24"/>
                <w:szCs w:val="24"/>
                <w:lang w:eastAsia="ja-JP"/>
              </w:rPr>
              <w:t>Indoor relative Humidity:</w:t>
            </w:r>
            <w:r w:rsidRPr="003A43E5">
              <w:rPr>
                <w:rFonts w:asciiTheme="majorBidi" w:hAnsiTheme="majorBidi" w:cstheme="majorBidi"/>
                <w:sz w:val="24"/>
                <w:szCs w:val="24"/>
                <w:lang w:eastAsia="ja-JP"/>
              </w:rPr>
              <w:tab/>
            </w:r>
            <w:r w:rsidRPr="003A43E5">
              <w:rPr>
                <w:rFonts w:asciiTheme="majorBidi" w:hAnsiTheme="majorBidi" w:cstheme="majorBidi"/>
                <w:sz w:val="24"/>
                <w:szCs w:val="24"/>
                <w:lang w:eastAsia="ja-JP"/>
              </w:rPr>
              <w:tab/>
              <w:t>45% ±5%</w:t>
            </w:r>
            <w:r w:rsidRPr="003A43E5">
              <w:rPr>
                <w:rFonts w:asciiTheme="majorBidi" w:hAnsiTheme="majorBidi" w:cstheme="majorBidi"/>
                <w:sz w:val="24"/>
                <w:szCs w:val="24"/>
                <w:lang w:eastAsia="ja-JP"/>
              </w:rPr>
              <w:tab/>
            </w:r>
            <w:r w:rsidRPr="003A43E5">
              <w:rPr>
                <w:rFonts w:asciiTheme="majorBidi" w:hAnsiTheme="majorBidi" w:cstheme="majorBidi"/>
                <w:sz w:val="24"/>
                <w:szCs w:val="24"/>
                <w:lang w:eastAsia="ja-JP"/>
              </w:rPr>
              <w:tab/>
            </w:r>
          </w:p>
          <w:p w:rsidR="00F55018" w:rsidRPr="003A43E5" w:rsidRDefault="00F55018" w:rsidP="000038C0">
            <w:pPr>
              <w:pStyle w:val="NoSpacing"/>
              <w:rPr>
                <w:rFonts w:asciiTheme="majorBidi" w:hAnsiTheme="majorBidi" w:cstheme="majorBidi"/>
                <w:sz w:val="24"/>
                <w:szCs w:val="24"/>
                <w:lang w:eastAsia="ja-JP"/>
              </w:rPr>
            </w:pPr>
            <w:r w:rsidRPr="003A43E5">
              <w:rPr>
                <w:rFonts w:asciiTheme="majorBidi" w:hAnsiTheme="majorBidi" w:cstheme="majorBidi"/>
                <w:sz w:val="24"/>
                <w:szCs w:val="24"/>
                <w:lang w:eastAsia="ja-JP"/>
              </w:rPr>
              <w:t>Main Fan:</w:t>
            </w:r>
            <w:r w:rsidRPr="003A43E5">
              <w:rPr>
                <w:rFonts w:asciiTheme="majorBidi" w:hAnsiTheme="majorBidi" w:cstheme="majorBidi"/>
                <w:sz w:val="24"/>
                <w:szCs w:val="24"/>
                <w:lang w:eastAsia="ja-JP"/>
              </w:rPr>
              <w:tab/>
            </w:r>
            <w:r w:rsidRPr="003A43E5">
              <w:rPr>
                <w:rFonts w:asciiTheme="majorBidi" w:hAnsiTheme="majorBidi" w:cstheme="majorBidi"/>
                <w:sz w:val="24"/>
                <w:szCs w:val="24"/>
                <w:lang w:eastAsia="ja-JP"/>
              </w:rPr>
              <w:tab/>
            </w:r>
            <w:r w:rsidRPr="003A43E5">
              <w:rPr>
                <w:rFonts w:asciiTheme="majorBidi" w:hAnsiTheme="majorBidi" w:cstheme="majorBidi"/>
                <w:sz w:val="24"/>
                <w:szCs w:val="24"/>
                <w:lang w:eastAsia="ja-JP"/>
              </w:rPr>
              <w:tab/>
            </w:r>
            <w:r w:rsidRPr="003A43E5">
              <w:rPr>
                <w:rFonts w:asciiTheme="majorBidi" w:hAnsiTheme="majorBidi" w:cstheme="majorBidi"/>
                <w:sz w:val="24"/>
                <w:szCs w:val="24"/>
                <w:lang w:eastAsia="ja-JP"/>
              </w:rPr>
              <w:tab/>
              <w:t>Plug – Fan Reaction wheel,</w:t>
            </w:r>
          </w:p>
          <w:p w:rsidR="00F55018" w:rsidRPr="003A43E5" w:rsidRDefault="00F55018" w:rsidP="000038C0">
            <w:pPr>
              <w:pStyle w:val="NoSpacing"/>
              <w:rPr>
                <w:rFonts w:asciiTheme="majorBidi" w:hAnsiTheme="majorBidi" w:cstheme="majorBidi"/>
                <w:sz w:val="24"/>
                <w:szCs w:val="24"/>
                <w:lang w:eastAsia="ja-JP"/>
              </w:rPr>
            </w:pPr>
            <w:r w:rsidRPr="003A43E5">
              <w:rPr>
                <w:rFonts w:asciiTheme="majorBidi" w:hAnsiTheme="majorBidi" w:cstheme="majorBidi"/>
                <w:sz w:val="24"/>
                <w:szCs w:val="24"/>
                <w:lang w:eastAsia="ja-JP"/>
              </w:rPr>
              <w:t>Constant output control:</w:t>
            </w:r>
            <w:r w:rsidRPr="003A43E5">
              <w:rPr>
                <w:rFonts w:asciiTheme="majorBidi" w:hAnsiTheme="majorBidi" w:cstheme="majorBidi"/>
                <w:sz w:val="24"/>
                <w:szCs w:val="24"/>
                <w:lang w:eastAsia="ja-JP"/>
              </w:rPr>
              <w:tab/>
            </w:r>
            <w:r w:rsidRPr="003A43E5">
              <w:rPr>
                <w:rFonts w:asciiTheme="majorBidi" w:hAnsiTheme="majorBidi" w:cstheme="majorBidi"/>
                <w:sz w:val="24"/>
                <w:szCs w:val="24"/>
                <w:lang w:eastAsia="ja-JP"/>
              </w:rPr>
              <w:tab/>
              <w:t>Speed variation and pressure probe integrated in fan itself.</w:t>
            </w:r>
          </w:p>
          <w:p w:rsidR="00F55018" w:rsidRDefault="00F55018" w:rsidP="000038C0">
            <w:pPr>
              <w:autoSpaceDE w:val="0"/>
              <w:autoSpaceDN w:val="0"/>
              <w:adjustRightInd w:val="0"/>
              <w:rPr>
                <w:rFonts w:asciiTheme="majorBidi" w:hAnsiTheme="majorBidi" w:cstheme="majorBidi"/>
                <w:sz w:val="24"/>
                <w:szCs w:val="24"/>
              </w:rPr>
            </w:pPr>
          </w:p>
          <w:p w:rsidR="00F55018" w:rsidRPr="003A43E5" w:rsidRDefault="00F55018" w:rsidP="000038C0">
            <w:pPr>
              <w:autoSpaceDE w:val="0"/>
              <w:autoSpaceDN w:val="0"/>
              <w:adjustRightInd w:val="0"/>
              <w:rPr>
                <w:rFonts w:asciiTheme="majorBidi" w:hAnsiTheme="majorBidi" w:cstheme="majorBidi"/>
                <w:b/>
                <w:bCs/>
                <w:sz w:val="24"/>
                <w:szCs w:val="24"/>
              </w:rPr>
            </w:pPr>
            <w:r w:rsidRPr="003A43E5">
              <w:rPr>
                <w:rFonts w:asciiTheme="majorBidi" w:hAnsiTheme="majorBidi" w:cstheme="majorBidi"/>
                <w:b/>
                <w:bCs/>
                <w:sz w:val="24"/>
                <w:szCs w:val="24"/>
              </w:rPr>
              <w:t xml:space="preserve">Note: </w:t>
            </w:r>
          </w:p>
          <w:p w:rsidR="00F55018" w:rsidRPr="003A43E5" w:rsidRDefault="00F55018" w:rsidP="000038C0">
            <w:pPr>
              <w:autoSpaceDE w:val="0"/>
              <w:autoSpaceDN w:val="0"/>
              <w:adjustRightInd w:val="0"/>
              <w:rPr>
                <w:rFonts w:asciiTheme="majorBidi" w:hAnsiTheme="majorBidi" w:cstheme="majorBidi"/>
                <w:sz w:val="24"/>
                <w:szCs w:val="24"/>
              </w:rPr>
            </w:pPr>
            <w:r w:rsidRPr="003A43E5">
              <w:rPr>
                <w:rFonts w:asciiTheme="majorBidi" w:hAnsiTheme="majorBidi" w:cstheme="majorBidi"/>
                <w:sz w:val="24"/>
                <w:szCs w:val="24"/>
              </w:rPr>
              <w:t xml:space="preserve">Firm should quote complete independent system including condensing units capacity: 12 to15 ton AHU and laminar air flow. </w:t>
            </w:r>
          </w:p>
          <w:p w:rsidR="00F55018" w:rsidRPr="003A43E5" w:rsidRDefault="00F55018" w:rsidP="000038C0">
            <w:pPr>
              <w:autoSpaceDE w:val="0"/>
              <w:autoSpaceDN w:val="0"/>
              <w:adjustRightInd w:val="0"/>
              <w:rPr>
                <w:rFonts w:asciiTheme="majorBidi" w:hAnsiTheme="majorBidi" w:cstheme="majorBidi"/>
                <w:sz w:val="24"/>
                <w:szCs w:val="24"/>
              </w:rPr>
            </w:pPr>
            <w:r w:rsidRPr="003A43E5">
              <w:rPr>
                <w:rFonts w:asciiTheme="majorBidi" w:hAnsiTheme="majorBidi" w:cstheme="majorBidi"/>
                <w:sz w:val="24"/>
                <w:szCs w:val="24"/>
              </w:rPr>
              <w:t xml:space="preserve">Complete installation, lifting, Ducting, civil, electric and any other associated work required for complete installation / commissioning / functioning of laminar air flow and its HVAC system will be responsibility of supplier . </w:t>
            </w:r>
          </w:p>
          <w:p w:rsidR="00940B55" w:rsidRDefault="00940B55" w:rsidP="000038C0">
            <w:pPr>
              <w:autoSpaceDE w:val="0"/>
              <w:autoSpaceDN w:val="0"/>
              <w:adjustRightInd w:val="0"/>
              <w:rPr>
                <w:rFonts w:asciiTheme="majorBidi" w:hAnsiTheme="majorBidi" w:cstheme="majorBidi"/>
                <w:b/>
                <w:bCs/>
                <w:sz w:val="24"/>
                <w:szCs w:val="24"/>
              </w:rPr>
            </w:pPr>
          </w:p>
          <w:p w:rsidR="00F55018" w:rsidRPr="003A43E5" w:rsidRDefault="00F55018" w:rsidP="000038C0">
            <w:pPr>
              <w:autoSpaceDE w:val="0"/>
              <w:autoSpaceDN w:val="0"/>
              <w:adjustRightInd w:val="0"/>
              <w:rPr>
                <w:rFonts w:asciiTheme="majorBidi" w:hAnsiTheme="majorBidi" w:cstheme="majorBidi"/>
                <w:sz w:val="24"/>
                <w:szCs w:val="24"/>
              </w:rPr>
            </w:pPr>
            <w:r w:rsidRPr="003A43E5">
              <w:rPr>
                <w:rFonts w:asciiTheme="majorBidi" w:hAnsiTheme="majorBidi" w:cstheme="majorBidi"/>
                <w:b/>
                <w:bCs/>
                <w:sz w:val="24"/>
                <w:szCs w:val="24"/>
              </w:rPr>
              <w:t xml:space="preserve">Quality Standard: </w:t>
            </w:r>
            <w:r>
              <w:rPr>
                <w:rFonts w:asciiTheme="majorBidi" w:hAnsiTheme="majorBidi" w:cstheme="majorBidi"/>
                <w:b/>
                <w:bCs/>
                <w:sz w:val="24"/>
                <w:szCs w:val="24"/>
              </w:rPr>
              <w:t xml:space="preserve">System Manufacturer should be USA, Europe or Japan with </w:t>
            </w:r>
            <w:r w:rsidRPr="00B7232D">
              <w:rPr>
                <w:rFonts w:asciiTheme="majorBidi" w:hAnsiTheme="majorBidi" w:cstheme="majorBidi"/>
                <w:b/>
                <w:bCs/>
                <w:color w:val="242732"/>
                <w:sz w:val="24"/>
                <w:szCs w:val="24"/>
              </w:rPr>
              <w:t>Cetiat / Equivalent certified</w:t>
            </w:r>
            <w:r>
              <w:rPr>
                <w:rFonts w:asciiTheme="majorBidi" w:hAnsiTheme="majorBidi" w:cstheme="majorBidi"/>
                <w:b/>
                <w:bCs/>
                <w:color w:val="242732"/>
                <w:sz w:val="24"/>
                <w:szCs w:val="24"/>
              </w:rPr>
              <w:t>/ CE</w:t>
            </w:r>
          </w:p>
          <w:p w:rsidR="00F55018" w:rsidRPr="003A43E5" w:rsidRDefault="00F55018" w:rsidP="000038C0">
            <w:pPr>
              <w:autoSpaceDE w:val="0"/>
              <w:autoSpaceDN w:val="0"/>
              <w:adjustRightInd w:val="0"/>
              <w:rPr>
                <w:rFonts w:asciiTheme="majorBidi" w:hAnsiTheme="majorBidi" w:cstheme="majorBidi"/>
                <w:sz w:val="24"/>
                <w:szCs w:val="24"/>
              </w:rPr>
            </w:pPr>
            <w:r w:rsidRPr="003A43E5">
              <w:rPr>
                <w:rFonts w:asciiTheme="majorBidi" w:hAnsiTheme="majorBidi" w:cstheme="majorBidi"/>
                <w:sz w:val="24"/>
                <w:szCs w:val="24"/>
              </w:rPr>
              <w:t xml:space="preserve">References and website availability of the quoted brand. </w:t>
            </w:r>
          </w:p>
        </w:tc>
      </w:tr>
      <w:tr w:rsidR="00F55018" w:rsidRPr="00FB7EA5" w:rsidTr="000038C0">
        <w:trPr>
          <w:trHeight w:val="890"/>
        </w:trPr>
        <w:tc>
          <w:tcPr>
            <w:tcW w:w="10687" w:type="dxa"/>
            <w:gridSpan w:val="2"/>
            <w:tcBorders>
              <w:top w:val="single" w:sz="4" w:space="0" w:color="000000" w:themeColor="text1"/>
              <w:left w:val="single" w:sz="4" w:space="0" w:color="000000" w:themeColor="text1"/>
              <w:right w:val="single" w:sz="4" w:space="0" w:color="000000" w:themeColor="text1"/>
            </w:tcBorders>
            <w:hideMark/>
          </w:tcPr>
          <w:p w:rsidR="00F55018" w:rsidRPr="003A43E5" w:rsidRDefault="00F55018" w:rsidP="000038C0">
            <w:pPr>
              <w:rPr>
                <w:rFonts w:asciiTheme="majorBidi" w:eastAsiaTheme="minorEastAsia" w:hAnsiTheme="majorBidi" w:cstheme="majorBidi"/>
                <w:b/>
                <w:sz w:val="24"/>
                <w:szCs w:val="24"/>
              </w:rPr>
            </w:pPr>
            <w:r w:rsidRPr="003A43E5">
              <w:rPr>
                <w:rFonts w:asciiTheme="majorBidi" w:hAnsiTheme="majorBidi" w:cstheme="majorBidi"/>
                <w:b/>
                <w:sz w:val="24"/>
                <w:szCs w:val="24"/>
              </w:rPr>
              <w:lastRenderedPageBreak/>
              <w:t>Accessories:</w:t>
            </w:r>
          </w:p>
          <w:p w:rsidR="00F55018" w:rsidRPr="003A43E5" w:rsidRDefault="00F55018" w:rsidP="000038C0">
            <w:pPr>
              <w:pStyle w:val="NoSpacing"/>
              <w:rPr>
                <w:rFonts w:asciiTheme="majorBidi" w:hAnsiTheme="majorBidi" w:cstheme="majorBidi"/>
                <w:sz w:val="24"/>
                <w:szCs w:val="24"/>
              </w:rPr>
            </w:pPr>
            <w:r w:rsidRPr="003A43E5">
              <w:rPr>
                <w:rFonts w:asciiTheme="majorBidi" w:hAnsiTheme="majorBidi" w:cstheme="majorBidi"/>
                <w:sz w:val="24"/>
                <w:szCs w:val="24"/>
              </w:rPr>
              <w:t>Complete set of HEPA filters for Laminar Airflow system (01 time).</w:t>
            </w:r>
          </w:p>
          <w:p w:rsidR="00F55018" w:rsidRPr="003A43E5" w:rsidRDefault="00F55018" w:rsidP="000038C0">
            <w:pPr>
              <w:pStyle w:val="NoSpacing"/>
              <w:rPr>
                <w:rFonts w:asciiTheme="majorBidi" w:hAnsiTheme="majorBidi" w:cstheme="majorBidi"/>
                <w:sz w:val="24"/>
                <w:szCs w:val="24"/>
              </w:rPr>
            </w:pPr>
            <w:r w:rsidRPr="003A43E5">
              <w:rPr>
                <w:rFonts w:asciiTheme="majorBidi" w:hAnsiTheme="majorBidi" w:cstheme="majorBidi"/>
                <w:sz w:val="24"/>
                <w:szCs w:val="24"/>
              </w:rPr>
              <w:t>Complete set of filters required for HVAC system for 02 years.</w:t>
            </w:r>
          </w:p>
        </w:tc>
      </w:tr>
      <w:tr w:rsidR="00F55018" w:rsidRPr="00FB7EA5" w:rsidTr="000038C0">
        <w:tc>
          <w:tcPr>
            <w:tcW w:w="106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F55018" w:rsidRPr="003A43E5" w:rsidRDefault="00F55018" w:rsidP="000038C0">
            <w:pPr>
              <w:rPr>
                <w:rFonts w:asciiTheme="majorBidi" w:eastAsiaTheme="minorEastAsia" w:hAnsiTheme="majorBidi" w:cstheme="majorBidi"/>
                <w:b/>
                <w:sz w:val="24"/>
                <w:szCs w:val="24"/>
              </w:rPr>
            </w:pPr>
            <w:r w:rsidRPr="003A43E5">
              <w:rPr>
                <w:rFonts w:asciiTheme="majorBidi" w:hAnsiTheme="majorBidi" w:cstheme="majorBidi"/>
                <w:b/>
                <w:sz w:val="24"/>
                <w:szCs w:val="24"/>
              </w:rPr>
              <w:t>Optional:</w:t>
            </w:r>
          </w:p>
          <w:p w:rsidR="00F55018" w:rsidRPr="003A43E5" w:rsidRDefault="00F55018" w:rsidP="000038C0">
            <w:pPr>
              <w:spacing w:line="276" w:lineRule="auto"/>
              <w:rPr>
                <w:rFonts w:asciiTheme="majorBidi" w:eastAsiaTheme="minorEastAsia" w:hAnsiTheme="majorBidi" w:cstheme="majorBidi"/>
                <w:sz w:val="24"/>
                <w:szCs w:val="24"/>
              </w:rPr>
            </w:pPr>
            <w:r>
              <w:rPr>
                <w:rFonts w:asciiTheme="majorBidi" w:hAnsiTheme="majorBidi" w:cstheme="majorBidi"/>
                <w:sz w:val="24"/>
                <w:szCs w:val="24"/>
              </w:rPr>
              <w:t>After warranty SLA (service level agreement) rate should be quote for next 05 years  in pak rupees with and without spare parts.</w:t>
            </w:r>
          </w:p>
        </w:tc>
      </w:tr>
      <w:tr w:rsidR="00F55018" w:rsidRPr="00FB7EA5" w:rsidTr="000038C0">
        <w:tc>
          <w:tcPr>
            <w:tcW w:w="106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5018" w:rsidRPr="003A43E5" w:rsidRDefault="00F55018" w:rsidP="000038C0">
            <w:pPr>
              <w:rPr>
                <w:rFonts w:asciiTheme="majorBidi" w:eastAsiaTheme="minorEastAsia" w:hAnsiTheme="majorBidi" w:cstheme="majorBidi"/>
                <w:b/>
                <w:sz w:val="24"/>
                <w:szCs w:val="24"/>
              </w:rPr>
            </w:pPr>
            <w:r w:rsidRPr="003A43E5">
              <w:rPr>
                <w:rFonts w:asciiTheme="majorBidi" w:hAnsiTheme="majorBidi" w:cstheme="majorBidi"/>
                <w:b/>
                <w:sz w:val="24"/>
                <w:szCs w:val="24"/>
              </w:rPr>
              <w:t>Warranty:</w:t>
            </w:r>
          </w:p>
          <w:p w:rsidR="00F55018" w:rsidRPr="003A43E5" w:rsidRDefault="00F55018" w:rsidP="000038C0">
            <w:pPr>
              <w:spacing w:line="276" w:lineRule="auto"/>
              <w:rPr>
                <w:rFonts w:asciiTheme="majorBidi" w:eastAsiaTheme="minorEastAsia" w:hAnsiTheme="majorBidi" w:cstheme="majorBidi"/>
                <w:sz w:val="24"/>
                <w:szCs w:val="24"/>
              </w:rPr>
            </w:pPr>
            <w:r w:rsidRPr="003A43E5">
              <w:rPr>
                <w:rFonts w:asciiTheme="majorBidi" w:hAnsiTheme="majorBidi" w:cstheme="majorBidi"/>
                <w:sz w:val="24"/>
                <w:szCs w:val="24"/>
              </w:rPr>
              <w:t>Five years with all spare parts.</w:t>
            </w:r>
          </w:p>
        </w:tc>
      </w:tr>
    </w:tbl>
    <w:p w:rsidR="00DD37BF" w:rsidRDefault="00DD37BF" w:rsidP="0030196C">
      <w:pPr>
        <w:pStyle w:val="Header"/>
        <w:tabs>
          <w:tab w:val="left" w:pos="9360"/>
        </w:tabs>
        <w:ind w:right="-720"/>
        <w:jc w:val="right"/>
        <w:rPr>
          <w:rFonts w:asciiTheme="majorBidi" w:hAnsiTheme="majorBidi" w:cstheme="majorBidi"/>
          <w:b/>
          <w:sz w:val="24"/>
          <w:szCs w:val="24"/>
          <w:lang w:val="en-AU"/>
        </w:rPr>
      </w:pPr>
    </w:p>
    <w:p w:rsidR="00CA59B0" w:rsidRPr="003E1001" w:rsidRDefault="00CA59B0" w:rsidP="00CA59B0">
      <w:pPr>
        <w:pStyle w:val="Header"/>
        <w:ind w:left="-810" w:right="-540"/>
        <w:jc w:val="both"/>
        <w:rPr>
          <w:rFonts w:ascii="Times New Roman" w:hAnsi="Times New Roman" w:cs="Times New Roman"/>
          <w:sz w:val="24"/>
          <w:szCs w:val="24"/>
        </w:rPr>
      </w:pPr>
      <w:r w:rsidRPr="003E1001">
        <w:rPr>
          <w:rFonts w:ascii="Times New Roman" w:hAnsi="Times New Roman" w:cs="Times New Roman"/>
          <w:b/>
          <w:sz w:val="24"/>
          <w:szCs w:val="24"/>
        </w:rPr>
        <w:t xml:space="preserve">Note: </w:t>
      </w:r>
      <w:r w:rsidRPr="003E1001">
        <w:rPr>
          <w:rFonts w:ascii="Times New Roman" w:hAnsi="Times New Roman" w:cs="Times New Roman"/>
          <w:sz w:val="24"/>
          <w:szCs w:val="24"/>
        </w:rPr>
        <w:t>All specifications have approximate values; minor deviations are acceptable as per end user recommendation. If any firm has any query regarding specification, please contact with Bio-medical department at office time (8:00am to 2:00pm) before one week of opening date of tender. Firm should quote their latest model. Firm should provide specification comparative along with technical bid with references of Data sheet or other authentic documents. Demonstration is essential.</w:t>
      </w:r>
    </w:p>
    <w:p w:rsidR="00CB1368" w:rsidRDefault="00CB1368" w:rsidP="00CB1368">
      <w:pPr>
        <w:pStyle w:val="Header"/>
        <w:jc w:val="center"/>
        <w:rPr>
          <w:rFonts w:ascii="Times New Roman" w:hAnsi="Times New Roman" w:cs="Times New Roman"/>
          <w:b/>
          <w:u w:val="single"/>
        </w:rPr>
      </w:pPr>
      <w:bookmarkStart w:id="1" w:name="_GoBack"/>
      <w:bookmarkEnd w:id="1"/>
    </w:p>
    <w:p w:rsidR="004902C6" w:rsidRPr="0016635B" w:rsidRDefault="004902C6" w:rsidP="00F55018">
      <w:pPr>
        <w:autoSpaceDE w:val="0"/>
        <w:autoSpaceDN w:val="0"/>
        <w:adjustRightInd w:val="0"/>
        <w:spacing w:after="0" w:line="240" w:lineRule="auto"/>
        <w:ind w:left="720" w:hanging="720"/>
        <w:jc w:val="both"/>
        <w:rPr>
          <w:rFonts w:ascii="Arial" w:hAnsi="Arial" w:cs="Arial"/>
          <w:color w:val="000000"/>
          <w:szCs w:val="24"/>
        </w:rPr>
      </w:pPr>
      <w:r w:rsidRPr="0016635B">
        <w:rPr>
          <w:rFonts w:ascii="Arial" w:hAnsi="Arial" w:cs="Arial"/>
          <w:color w:val="000000"/>
          <w:szCs w:val="24"/>
        </w:rPr>
        <w:t xml:space="preserve">2. </w:t>
      </w:r>
      <w:r w:rsidR="00FC27F5">
        <w:rPr>
          <w:rFonts w:ascii="Arial" w:hAnsi="Arial" w:cs="Arial"/>
          <w:color w:val="000000"/>
          <w:szCs w:val="24"/>
        </w:rPr>
        <w:tab/>
      </w:r>
      <w:r w:rsidRPr="0016635B">
        <w:rPr>
          <w:rFonts w:ascii="Arial" w:hAnsi="Arial" w:cs="Arial"/>
          <w:color w:val="000000"/>
          <w:szCs w:val="24"/>
        </w:rPr>
        <w:t xml:space="preserve">Interested bidders may get the bidding document along with detailed specifications from the </w:t>
      </w:r>
      <w:r w:rsidR="005B58C7" w:rsidRPr="0016635B">
        <w:rPr>
          <w:rFonts w:ascii="Arial" w:hAnsi="Arial" w:cs="Arial"/>
          <w:color w:val="000000"/>
          <w:szCs w:val="24"/>
        </w:rPr>
        <w:t xml:space="preserve">Purchase </w:t>
      </w:r>
      <w:r w:rsidRPr="0016635B">
        <w:rPr>
          <w:rFonts w:ascii="Arial" w:hAnsi="Arial" w:cs="Arial"/>
          <w:color w:val="000000"/>
          <w:szCs w:val="24"/>
        </w:rPr>
        <w:t>office of</w:t>
      </w:r>
      <w:r w:rsidR="005B58C7" w:rsidRPr="0016635B">
        <w:rPr>
          <w:rFonts w:ascii="Arial" w:hAnsi="Arial" w:cs="Arial"/>
          <w:b/>
          <w:bCs/>
          <w:color w:val="000000"/>
          <w:szCs w:val="24"/>
        </w:rPr>
        <w:t xml:space="preserve"> Rawalpindi Institute of Cardiology, Rawalpindi </w:t>
      </w:r>
      <w:r w:rsidRPr="0016635B">
        <w:rPr>
          <w:rFonts w:ascii="Arial" w:hAnsi="Arial" w:cs="Arial"/>
          <w:color w:val="000000"/>
          <w:szCs w:val="24"/>
        </w:rPr>
        <w:t>on submission of written application on letter head and a copy of CNIC along with payment of non-refundable fee of Rs.1,000/- (One thousand only) for each item/package.</w:t>
      </w:r>
      <w:r w:rsidR="00C526D1" w:rsidRPr="00C526D1">
        <w:rPr>
          <w:rFonts w:ascii="Arial" w:hAnsi="Arial" w:cs="Arial"/>
          <w:color w:val="000000"/>
          <w:szCs w:val="24"/>
        </w:rPr>
        <w:t xml:space="preserve"> Bidding Documents shall be issued upto</w:t>
      </w:r>
      <w:r w:rsidR="00F06621">
        <w:rPr>
          <w:rFonts w:ascii="Arial" w:hAnsi="Arial" w:cs="Arial"/>
          <w:color w:val="000000"/>
          <w:szCs w:val="24"/>
        </w:rPr>
        <w:t xml:space="preserve"> </w:t>
      </w:r>
      <w:r w:rsidR="00F55018">
        <w:rPr>
          <w:rFonts w:ascii="Arial" w:hAnsi="Arial" w:cs="Arial"/>
          <w:b/>
          <w:color w:val="000000"/>
          <w:szCs w:val="24"/>
        </w:rPr>
        <w:t>28</w:t>
      </w:r>
      <w:r w:rsidR="000F41AE">
        <w:rPr>
          <w:rFonts w:ascii="Arial" w:hAnsi="Arial" w:cs="Arial"/>
          <w:b/>
          <w:color w:val="000000"/>
          <w:szCs w:val="24"/>
        </w:rPr>
        <w:t>-0</w:t>
      </w:r>
      <w:r w:rsidR="00F55018">
        <w:rPr>
          <w:rFonts w:ascii="Arial" w:hAnsi="Arial" w:cs="Arial"/>
          <w:b/>
          <w:color w:val="000000"/>
          <w:szCs w:val="24"/>
        </w:rPr>
        <w:t>3</w:t>
      </w:r>
      <w:r w:rsidR="000F41AE">
        <w:rPr>
          <w:rFonts w:ascii="Arial" w:hAnsi="Arial" w:cs="Arial"/>
          <w:b/>
          <w:color w:val="000000"/>
          <w:szCs w:val="24"/>
        </w:rPr>
        <w:t>-2024</w:t>
      </w:r>
      <w:r w:rsidR="00C526D1" w:rsidRPr="00C526D1">
        <w:rPr>
          <w:rFonts w:ascii="Arial" w:hAnsi="Arial" w:cs="Arial"/>
          <w:color w:val="000000"/>
          <w:szCs w:val="24"/>
        </w:rPr>
        <w:t xml:space="preserve"> on </w:t>
      </w:r>
      <w:r w:rsidR="00C526D1" w:rsidRPr="00C526D1">
        <w:rPr>
          <w:rFonts w:ascii="Arial" w:hAnsi="Arial" w:cs="Arial"/>
          <w:b/>
          <w:color w:val="000000"/>
          <w:szCs w:val="24"/>
        </w:rPr>
        <w:t>0</w:t>
      </w:r>
      <w:r w:rsidR="00F55018">
        <w:rPr>
          <w:rFonts w:ascii="Arial" w:hAnsi="Arial" w:cs="Arial"/>
          <w:b/>
          <w:color w:val="000000"/>
          <w:szCs w:val="24"/>
        </w:rPr>
        <w:t>1</w:t>
      </w:r>
      <w:r w:rsidR="00C526D1" w:rsidRPr="00C526D1">
        <w:rPr>
          <w:rFonts w:ascii="Arial" w:hAnsi="Arial" w:cs="Arial"/>
          <w:b/>
          <w:color w:val="000000"/>
          <w:szCs w:val="24"/>
        </w:rPr>
        <w:t>:00 pm</w:t>
      </w:r>
      <w:r w:rsidR="00C526D1" w:rsidRPr="00C526D1">
        <w:rPr>
          <w:rFonts w:ascii="Arial" w:hAnsi="Arial" w:cs="Arial"/>
          <w:color w:val="000000"/>
          <w:szCs w:val="24"/>
        </w:rPr>
        <w:t>.</w:t>
      </w:r>
      <w:r w:rsidRPr="0016635B">
        <w:rPr>
          <w:rFonts w:ascii="Arial" w:hAnsi="Arial" w:cs="Arial"/>
          <w:color w:val="000000"/>
          <w:szCs w:val="24"/>
        </w:rPr>
        <w:t xml:space="preserve"> The bidding document can also be downloaded from the website </w:t>
      </w:r>
      <w:hyperlink r:id="rId8" w:history="1">
        <w:r w:rsidR="002D4A95" w:rsidRPr="0016635B">
          <w:rPr>
            <w:rStyle w:val="Hyperlink"/>
            <w:rFonts w:ascii="Arial" w:hAnsi="Arial" w:cs="Arial"/>
            <w:b/>
            <w:szCs w:val="24"/>
          </w:rPr>
          <w:t>www.ppra.punjab.gov.pk</w:t>
        </w:r>
      </w:hyperlink>
      <w:r w:rsidR="002D4A95" w:rsidRPr="0016635B">
        <w:rPr>
          <w:rFonts w:ascii="Arial" w:hAnsi="Arial" w:cs="Arial"/>
          <w:b/>
          <w:color w:val="000000"/>
          <w:szCs w:val="24"/>
        </w:rPr>
        <w:t>&amp;</w:t>
      </w:r>
      <w:hyperlink r:id="rId9" w:history="1">
        <w:r w:rsidR="002D4A95" w:rsidRPr="0016635B">
          <w:rPr>
            <w:rStyle w:val="Hyperlink"/>
            <w:rFonts w:ascii="Arial" w:hAnsi="Arial" w:cs="Arial"/>
            <w:b/>
            <w:szCs w:val="24"/>
          </w:rPr>
          <w:t>www.ric.gop.pk</w:t>
        </w:r>
      </w:hyperlink>
      <w:r w:rsidRPr="0016635B">
        <w:rPr>
          <w:rFonts w:ascii="Arial" w:hAnsi="Arial" w:cs="Arial"/>
          <w:color w:val="000000"/>
          <w:szCs w:val="24"/>
        </w:rPr>
        <w:t xml:space="preserve"> Detailed specifications shall be issued as per advertisement given in PPRA and Health Department Website. </w:t>
      </w:r>
    </w:p>
    <w:p w:rsidR="004902C6" w:rsidRPr="0016635B" w:rsidRDefault="004902C6" w:rsidP="00FC27F5">
      <w:pPr>
        <w:autoSpaceDE w:val="0"/>
        <w:autoSpaceDN w:val="0"/>
        <w:adjustRightInd w:val="0"/>
        <w:spacing w:after="0" w:line="240" w:lineRule="auto"/>
        <w:ind w:left="720" w:hanging="720"/>
        <w:jc w:val="both"/>
        <w:rPr>
          <w:rFonts w:ascii="Arial" w:hAnsi="Arial" w:cs="Arial"/>
          <w:color w:val="000000"/>
          <w:szCs w:val="24"/>
        </w:rPr>
      </w:pPr>
      <w:r w:rsidRPr="0016635B">
        <w:rPr>
          <w:rFonts w:ascii="Arial" w:hAnsi="Arial" w:cs="Arial"/>
          <w:color w:val="000000"/>
          <w:szCs w:val="24"/>
        </w:rPr>
        <w:t xml:space="preserve">3. </w:t>
      </w:r>
      <w:r w:rsidR="00FC27F5">
        <w:rPr>
          <w:rFonts w:ascii="Arial" w:hAnsi="Arial" w:cs="Arial"/>
          <w:color w:val="000000"/>
          <w:szCs w:val="24"/>
        </w:rPr>
        <w:tab/>
      </w:r>
      <w:r w:rsidRPr="0016635B">
        <w:rPr>
          <w:rFonts w:ascii="Arial" w:hAnsi="Arial" w:cs="Arial"/>
          <w:color w:val="000000"/>
          <w:szCs w:val="24"/>
        </w:rPr>
        <w:t xml:space="preserve">02% Bid Security </w:t>
      </w:r>
      <w:r w:rsidR="00E42584">
        <w:rPr>
          <w:rFonts w:ascii="Arial" w:hAnsi="Arial" w:cs="Arial"/>
          <w:color w:val="000000"/>
          <w:szCs w:val="24"/>
        </w:rPr>
        <w:t xml:space="preserve">of estimated price </w:t>
      </w:r>
      <w:r w:rsidRPr="0016635B">
        <w:rPr>
          <w:rFonts w:ascii="Arial" w:hAnsi="Arial" w:cs="Arial"/>
          <w:color w:val="000000"/>
          <w:szCs w:val="24"/>
        </w:rPr>
        <w:t xml:space="preserve">shall be attached with the </w:t>
      </w:r>
      <w:r w:rsidR="002D4A95" w:rsidRPr="0016635B">
        <w:rPr>
          <w:rFonts w:ascii="Arial" w:hAnsi="Arial" w:cs="Arial"/>
          <w:b/>
          <w:color w:val="000000"/>
          <w:szCs w:val="24"/>
        </w:rPr>
        <w:t>Financial B</w:t>
      </w:r>
      <w:r w:rsidRPr="0016635B">
        <w:rPr>
          <w:rFonts w:ascii="Arial" w:hAnsi="Arial" w:cs="Arial"/>
          <w:b/>
          <w:color w:val="000000"/>
          <w:szCs w:val="24"/>
        </w:rPr>
        <w:t>id</w:t>
      </w:r>
      <w:r w:rsidRPr="0016635B">
        <w:rPr>
          <w:rFonts w:ascii="Arial" w:hAnsi="Arial" w:cs="Arial"/>
          <w:color w:val="000000"/>
          <w:szCs w:val="24"/>
        </w:rPr>
        <w:t xml:space="preserve"> in the shape of Irrevocable Bank Guarantee or CDR from any scheduled bank otherwise tender will be rejected. </w:t>
      </w:r>
    </w:p>
    <w:p w:rsidR="004902C6" w:rsidRPr="0016635B" w:rsidRDefault="004902C6" w:rsidP="00FC27F5">
      <w:pPr>
        <w:autoSpaceDE w:val="0"/>
        <w:autoSpaceDN w:val="0"/>
        <w:adjustRightInd w:val="0"/>
        <w:spacing w:after="0" w:line="240" w:lineRule="auto"/>
        <w:ind w:left="720" w:hanging="720"/>
        <w:jc w:val="both"/>
        <w:rPr>
          <w:rFonts w:ascii="Arial" w:hAnsi="Arial" w:cs="Arial"/>
          <w:color w:val="000000"/>
          <w:szCs w:val="24"/>
        </w:rPr>
      </w:pPr>
      <w:r w:rsidRPr="0016635B">
        <w:rPr>
          <w:rFonts w:ascii="Arial" w:hAnsi="Arial" w:cs="Arial"/>
          <w:color w:val="000000"/>
          <w:szCs w:val="24"/>
        </w:rPr>
        <w:t xml:space="preserve">4. </w:t>
      </w:r>
      <w:r w:rsidR="00FC27F5">
        <w:rPr>
          <w:rFonts w:ascii="Arial" w:hAnsi="Arial" w:cs="Arial"/>
          <w:color w:val="000000"/>
          <w:szCs w:val="24"/>
        </w:rPr>
        <w:tab/>
      </w:r>
      <w:r w:rsidRPr="0016635B">
        <w:rPr>
          <w:rFonts w:ascii="Arial" w:hAnsi="Arial" w:cs="Arial"/>
          <w:color w:val="000000"/>
          <w:szCs w:val="24"/>
        </w:rPr>
        <w:t xml:space="preserve">Single Stage – Two Envelopes bidding procedure shall be applied. The envelopes shall be marked as </w:t>
      </w:r>
      <w:r w:rsidRPr="0016635B">
        <w:rPr>
          <w:rFonts w:ascii="Arial" w:hAnsi="Arial" w:cs="Arial"/>
          <w:b/>
          <w:color w:val="000000"/>
          <w:szCs w:val="24"/>
        </w:rPr>
        <w:t>“FINANCIAL PROPOSAL</w:t>
      </w:r>
      <w:r w:rsidRPr="0016635B">
        <w:rPr>
          <w:rFonts w:ascii="Arial" w:hAnsi="Arial" w:cs="Arial"/>
          <w:color w:val="000000"/>
          <w:szCs w:val="24"/>
        </w:rPr>
        <w:t xml:space="preserve">” AND </w:t>
      </w:r>
      <w:r w:rsidRPr="0016635B">
        <w:rPr>
          <w:rFonts w:ascii="Arial" w:hAnsi="Arial" w:cs="Arial"/>
          <w:b/>
          <w:color w:val="000000"/>
          <w:szCs w:val="24"/>
        </w:rPr>
        <w:t>TECHNICAL PROPOSAL</w:t>
      </w:r>
      <w:r w:rsidRPr="0016635B">
        <w:rPr>
          <w:rFonts w:ascii="Arial" w:hAnsi="Arial" w:cs="Arial"/>
          <w:color w:val="000000"/>
          <w:szCs w:val="24"/>
        </w:rPr>
        <w:t xml:space="preserve">” in bold and legible letters. Financial proposal of bids found technically non-responsive shall be returned un-opened to the respective bidders. </w:t>
      </w:r>
    </w:p>
    <w:p w:rsidR="004902C6" w:rsidRPr="0016635B" w:rsidRDefault="004902C6" w:rsidP="00FC27F5">
      <w:pPr>
        <w:autoSpaceDE w:val="0"/>
        <w:autoSpaceDN w:val="0"/>
        <w:adjustRightInd w:val="0"/>
        <w:spacing w:after="0" w:line="240" w:lineRule="auto"/>
        <w:ind w:left="720" w:hanging="720"/>
        <w:jc w:val="both"/>
        <w:rPr>
          <w:rFonts w:ascii="Arial" w:hAnsi="Arial" w:cs="Arial"/>
          <w:color w:val="000000"/>
          <w:szCs w:val="24"/>
        </w:rPr>
      </w:pPr>
      <w:r w:rsidRPr="0016635B">
        <w:rPr>
          <w:rFonts w:ascii="Arial" w:hAnsi="Arial" w:cs="Arial"/>
          <w:color w:val="000000"/>
          <w:szCs w:val="24"/>
        </w:rPr>
        <w:t>5.</w:t>
      </w:r>
      <w:r w:rsidR="00FC27F5">
        <w:rPr>
          <w:rFonts w:ascii="Arial" w:hAnsi="Arial" w:cs="Arial"/>
          <w:color w:val="000000"/>
          <w:szCs w:val="24"/>
        </w:rPr>
        <w:tab/>
      </w:r>
      <w:r w:rsidRPr="0016635B">
        <w:rPr>
          <w:rFonts w:ascii="Arial" w:hAnsi="Arial" w:cs="Arial"/>
          <w:color w:val="000000"/>
          <w:szCs w:val="24"/>
        </w:rPr>
        <w:t xml:space="preserve">Procurements shall be governed under the Punjab Procurement Rules, 2014. </w:t>
      </w:r>
      <w:r w:rsidR="007D2D9F">
        <w:rPr>
          <w:rFonts w:ascii="Arial" w:hAnsi="Arial" w:cs="Arial"/>
        </w:rPr>
        <w:t>(Amended 2016)</w:t>
      </w:r>
    </w:p>
    <w:p w:rsidR="00C57647" w:rsidRDefault="004902C6" w:rsidP="00F55018">
      <w:pPr>
        <w:autoSpaceDE w:val="0"/>
        <w:autoSpaceDN w:val="0"/>
        <w:adjustRightInd w:val="0"/>
        <w:spacing w:after="0" w:line="240" w:lineRule="auto"/>
        <w:ind w:left="720" w:hanging="720"/>
        <w:jc w:val="both"/>
        <w:rPr>
          <w:rFonts w:ascii="Arial" w:hAnsi="Arial" w:cs="Arial"/>
          <w:color w:val="000000"/>
          <w:szCs w:val="24"/>
        </w:rPr>
      </w:pPr>
      <w:r w:rsidRPr="0016635B">
        <w:rPr>
          <w:rFonts w:ascii="Arial" w:hAnsi="Arial" w:cs="Arial"/>
          <w:color w:val="000000"/>
          <w:szCs w:val="24"/>
        </w:rPr>
        <w:t xml:space="preserve">6. </w:t>
      </w:r>
      <w:r w:rsidR="00FC27F5">
        <w:rPr>
          <w:rFonts w:ascii="Arial" w:hAnsi="Arial" w:cs="Arial"/>
          <w:color w:val="000000"/>
          <w:szCs w:val="24"/>
        </w:rPr>
        <w:tab/>
      </w:r>
      <w:r w:rsidRPr="0016635B">
        <w:rPr>
          <w:rFonts w:ascii="Arial" w:hAnsi="Arial" w:cs="Arial"/>
          <w:color w:val="000000"/>
          <w:szCs w:val="24"/>
        </w:rPr>
        <w:t xml:space="preserve">Sealed bids are required to be brought in person by the authorized representative of the interested bidders as per dates given on the advertisement published in PPRA and Health Department website. The bids received till the stipulated </w:t>
      </w:r>
      <w:r w:rsidR="00D03B49" w:rsidRPr="0016635B">
        <w:rPr>
          <w:rFonts w:ascii="Arial" w:hAnsi="Arial" w:cs="Arial"/>
          <w:color w:val="000000"/>
          <w:szCs w:val="24"/>
        </w:rPr>
        <w:t xml:space="preserve">on </w:t>
      </w:r>
      <w:r w:rsidR="00F55018">
        <w:rPr>
          <w:rFonts w:ascii="Arial" w:hAnsi="Arial" w:cs="Arial"/>
          <w:b/>
          <w:color w:val="000000"/>
          <w:szCs w:val="24"/>
        </w:rPr>
        <w:t>30</w:t>
      </w:r>
      <w:r w:rsidR="000F41AE">
        <w:rPr>
          <w:rFonts w:ascii="Arial" w:hAnsi="Arial" w:cs="Arial"/>
          <w:b/>
          <w:color w:val="000000"/>
          <w:szCs w:val="24"/>
        </w:rPr>
        <w:t>-</w:t>
      </w:r>
      <w:r w:rsidR="00F55018">
        <w:rPr>
          <w:rFonts w:ascii="Arial" w:hAnsi="Arial" w:cs="Arial"/>
          <w:b/>
          <w:color w:val="000000"/>
          <w:szCs w:val="24"/>
        </w:rPr>
        <w:t>03</w:t>
      </w:r>
      <w:r w:rsidR="000F41AE">
        <w:rPr>
          <w:rFonts w:ascii="Arial" w:hAnsi="Arial" w:cs="Arial"/>
          <w:b/>
          <w:color w:val="000000"/>
          <w:szCs w:val="24"/>
        </w:rPr>
        <w:t>-2024</w:t>
      </w:r>
      <w:r w:rsidR="00D03B49" w:rsidRPr="0016635B">
        <w:rPr>
          <w:rFonts w:ascii="Arial" w:hAnsi="Arial" w:cs="Arial"/>
          <w:color w:val="000000"/>
          <w:szCs w:val="24"/>
        </w:rPr>
        <w:t xml:space="preserve"> at </w:t>
      </w:r>
      <w:r w:rsidR="00C4573D" w:rsidRPr="0016635B">
        <w:rPr>
          <w:rFonts w:ascii="Arial" w:hAnsi="Arial" w:cs="Arial"/>
          <w:b/>
          <w:color w:val="000000"/>
          <w:szCs w:val="24"/>
        </w:rPr>
        <w:t>11:00A.M</w:t>
      </w:r>
      <w:r w:rsidRPr="0016635B">
        <w:rPr>
          <w:rFonts w:ascii="Arial" w:hAnsi="Arial" w:cs="Arial"/>
          <w:color w:val="000000"/>
          <w:szCs w:val="24"/>
        </w:rPr>
        <w:t xml:space="preserve">shall be opened on the same day at </w:t>
      </w:r>
      <w:r w:rsidRPr="0016635B">
        <w:rPr>
          <w:rFonts w:ascii="Arial" w:hAnsi="Arial" w:cs="Arial"/>
          <w:b/>
          <w:color w:val="000000"/>
          <w:szCs w:val="24"/>
        </w:rPr>
        <w:t>11</w:t>
      </w:r>
      <w:r w:rsidR="00513019">
        <w:rPr>
          <w:rFonts w:ascii="Arial" w:hAnsi="Arial" w:cs="Arial"/>
          <w:b/>
          <w:color w:val="000000"/>
          <w:szCs w:val="24"/>
        </w:rPr>
        <w:t>:</w:t>
      </w:r>
      <w:r w:rsidRPr="0016635B">
        <w:rPr>
          <w:rFonts w:ascii="Arial" w:hAnsi="Arial" w:cs="Arial"/>
          <w:b/>
          <w:color w:val="000000"/>
          <w:szCs w:val="24"/>
        </w:rPr>
        <w:t>30 A.M.</w:t>
      </w:r>
      <w:r w:rsidRPr="0016635B">
        <w:rPr>
          <w:rFonts w:ascii="Arial" w:hAnsi="Arial" w:cs="Arial"/>
          <w:color w:val="000000"/>
          <w:szCs w:val="24"/>
        </w:rPr>
        <w:t xml:space="preserve"> in the presence of the bidders or their authorized representatives by the purchase committee. </w:t>
      </w:r>
    </w:p>
    <w:p w:rsidR="004902C6" w:rsidRPr="0016635B" w:rsidRDefault="004902C6" w:rsidP="00FC27F5">
      <w:pPr>
        <w:autoSpaceDE w:val="0"/>
        <w:autoSpaceDN w:val="0"/>
        <w:adjustRightInd w:val="0"/>
        <w:spacing w:after="0" w:line="240" w:lineRule="auto"/>
        <w:ind w:left="720" w:hanging="720"/>
        <w:jc w:val="both"/>
        <w:rPr>
          <w:rFonts w:ascii="Arial" w:hAnsi="Arial" w:cs="Arial"/>
          <w:color w:val="000000"/>
          <w:szCs w:val="24"/>
        </w:rPr>
      </w:pPr>
      <w:r w:rsidRPr="0016635B">
        <w:rPr>
          <w:rFonts w:ascii="Arial" w:hAnsi="Arial" w:cs="Arial"/>
          <w:color w:val="000000"/>
          <w:szCs w:val="24"/>
        </w:rPr>
        <w:t xml:space="preserve">7. </w:t>
      </w:r>
      <w:r w:rsidR="00FC27F5">
        <w:rPr>
          <w:rFonts w:ascii="Arial" w:hAnsi="Arial" w:cs="Arial"/>
          <w:color w:val="000000"/>
          <w:szCs w:val="24"/>
        </w:rPr>
        <w:tab/>
      </w:r>
      <w:r w:rsidRPr="0016635B">
        <w:rPr>
          <w:rFonts w:ascii="Arial" w:hAnsi="Arial" w:cs="Arial"/>
          <w:color w:val="000000"/>
          <w:szCs w:val="24"/>
        </w:rPr>
        <w:t xml:space="preserve">in case of tender as package. The bidders are required to quote for complete package(s). The bidders may participate individually or in association with other qualified agents to complete items of the package(s). </w:t>
      </w:r>
    </w:p>
    <w:p w:rsidR="004902C6" w:rsidRPr="0016635B" w:rsidRDefault="004902C6" w:rsidP="00FC27F5">
      <w:pPr>
        <w:autoSpaceDE w:val="0"/>
        <w:autoSpaceDN w:val="0"/>
        <w:adjustRightInd w:val="0"/>
        <w:spacing w:after="0" w:line="240" w:lineRule="auto"/>
        <w:ind w:left="720" w:hanging="720"/>
        <w:jc w:val="both"/>
        <w:rPr>
          <w:rFonts w:ascii="Arial" w:hAnsi="Arial" w:cs="Arial"/>
          <w:color w:val="000000"/>
          <w:szCs w:val="24"/>
        </w:rPr>
      </w:pPr>
      <w:r w:rsidRPr="0016635B">
        <w:rPr>
          <w:rFonts w:ascii="Arial" w:hAnsi="Arial" w:cs="Arial"/>
          <w:color w:val="000000"/>
          <w:szCs w:val="24"/>
        </w:rPr>
        <w:t xml:space="preserve">8. </w:t>
      </w:r>
      <w:r w:rsidR="00FC27F5">
        <w:rPr>
          <w:rFonts w:ascii="Arial" w:hAnsi="Arial" w:cs="Arial"/>
          <w:color w:val="000000"/>
          <w:szCs w:val="24"/>
        </w:rPr>
        <w:tab/>
      </w:r>
      <w:r w:rsidRPr="0016635B">
        <w:rPr>
          <w:rFonts w:ascii="Arial" w:hAnsi="Arial" w:cs="Arial"/>
          <w:color w:val="000000"/>
          <w:szCs w:val="24"/>
        </w:rPr>
        <w:t xml:space="preserve">All bids should be submitted in tape or ring binding. Bids with loose papers shall be rejected straightaway. All documents should contain proper page marking, attached in sequence as indicated for evaluation in the bidding document and signatures of authorized person. Moreover, signing and stamping of each page of bidding document/form is mandatory otherwise bid shall be rejected straightaway. </w:t>
      </w:r>
    </w:p>
    <w:p w:rsidR="004902C6" w:rsidRPr="0016635B" w:rsidRDefault="004902C6" w:rsidP="00F55018">
      <w:pPr>
        <w:autoSpaceDE w:val="0"/>
        <w:autoSpaceDN w:val="0"/>
        <w:adjustRightInd w:val="0"/>
        <w:spacing w:after="0" w:line="240" w:lineRule="auto"/>
        <w:ind w:left="720" w:hanging="720"/>
        <w:jc w:val="both"/>
        <w:rPr>
          <w:rFonts w:ascii="Arial" w:hAnsi="Arial" w:cs="Arial"/>
          <w:color w:val="000000"/>
          <w:szCs w:val="24"/>
        </w:rPr>
      </w:pPr>
      <w:r w:rsidRPr="0016635B">
        <w:rPr>
          <w:rFonts w:ascii="Arial" w:hAnsi="Arial" w:cs="Arial"/>
          <w:color w:val="000000"/>
          <w:szCs w:val="24"/>
        </w:rPr>
        <w:t xml:space="preserve">9. </w:t>
      </w:r>
      <w:r w:rsidR="00FC27F5">
        <w:rPr>
          <w:rFonts w:ascii="Arial" w:hAnsi="Arial" w:cs="Arial"/>
          <w:color w:val="000000"/>
          <w:szCs w:val="24"/>
        </w:rPr>
        <w:tab/>
      </w:r>
      <w:r w:rsidRPr="0016635B">
        <w:rPr>
          <w:rFonts w:ascii="Arial" w:hAnsi="Arial" w:cs="Arial"/>
          <w:color w:val="000000"/>
          <w:szCs w:val="24"/>
        </w:rPr>
        <w:t xml:space="preserve">Pre-bid meeting shall be held on </w:t>
      </w:r>
      <w:r w:rsidR="00F55018">
        <w:rPr>
          <w:rFonts w:ascii="Arial" w:hAnsi="Arial" w:cs="Arial"/>
          <w:b/>
          <w:bCs/>
          <w:color w:val="000000"/>
          <w:szCs w:val="24"/>
        </w:rPr>
        <w:t>20-03-2024 at 11:00 am</w:t>
      </w:r>
      <w:r w:rsidRPr="0016635B">
        <w:rPr>
          <w:rFonts w:ascii="Arial" w:hAnsi="Arial" w:cs="Arial"/>
          <w:b/>
          <w:bCs/>
          <w:color w:val="000000"/>
          <w:szCs w:val="24"/>
        </w:rPr>
        <w:t xml:space="preserve"> </w:t>
      </w:r>
      <w:r w:rsidRPr="0016635B">
        <w:rPr>
          <w:rFonts w:ascii="Arial" w:hAnsi="Arial" w:cs="Arial"/>
          <w:color w:val="000000"/>
          <w:szCs w:val="24"/>
        </w:rPr>
        <w:t xml:space="preserve">in the </w:t>
      </w:r>
      <w:r w:rsidR="00C26B78">
        <w:rPr>
          <w:rFonts w:ascii="Arial" w:hAnsi="Arial" w:cs="Arial"/>
          <w:color w:val="000000"/>
          <w:szCs w:val="24"/>
        </w:rPr>
        <w:t xml:space="preserve">Conference </w:t>
      </w:r>
      <w:r w:rsidRPr="0016635B">
        <w:rPr>
          <w:rFonts w:ascii="Arial" w:hAnsi="Arial" w:cs="Arial"/>
          <w:color w:val="000000"/>
          <w:szCs w:val="24"/>
        </w:rPr>
        <w:t xml:space="preserve">Room of </w:t>
      </w:r>
      <w:r w:rsidR="00C26B78">
        <w:rPr>
          <w:rFonts w:ascii="Arial" w:hAnsi="Arial" w:cs="Arial"/>
          <w:color w:val="000000"/>
          <w:szCs w:val="24"/>
        </w:rPr>
        <w:t>RIC</w:t>
      </w:r>
      <w:r w:rsidRPr="0016635B">
        <w:rPr>
          <w:rFonts w:ascii="Arial" w:hAnsi="Arial" w:cs="Arial"/>
          <w:color w:val="000000"/>
          <w:szCs w:val="24"/>
        </w:rPr>
        <w:t xml:space="preserve">, </w:t>
      </w:r>
      <w:r w:rsidR="00C26B78">
        <w:rPr>
          <w:rFonts w:ascii="Arial" w:hAnsi="Arial" w:cs="Arial"/>
          <w:color w:val="000000"/>
          <w:szCs w:val="24"/>
        </w:rPr>
        <w:t>Rawal Road, Rawalpindi</w:t>
      </w:r>
      <w:r w:rsidRPr="0016635B">
        <w:rPr>
          <w:rFonts w:ascii="Arial" w:hAnsi="Arial" w:cs="Arial"/>
          <w:color w:val="000000"/>
          <w:szCs w:val="24"/>
        </w:rPr>
        <w:t xml:space="preserve">. All interested bidders are requested to submit their reservations, if any, in writing by which will be discussed in the meeting for appropriate decision. </w:t>
      </w:r>
    </w:p>
    <w:p w:rsidR="004902C6" w:rsidRDefault="004902C6" w:rsidP="00FC27F5">
      <w:pPr>
        <w:autoSpaceDE w:val="0"/>
        <w:autoSpaceDN w:val="0"/>
        <w:adjustRightInd w:val="0"/>
        <w:spacing w:after="0" w:line="240" w:lineRule="auto"/>
        <w:ind w:left="720" w:hanging="720"/>
        <w:jc w:val="both"/>
        <w:rPr>
          <w:rFonts w:ascii="Arial" w:hAnsi="Arial" w:cs="Arial"/>
          <w:color w:val="000000"/>
          <w:szCs w:val="24"/>
        </w:rPr>
      </w:pPr>
      <w:r w:rsidRPr="0016635B">
        <w:rPr>
          <w:rFonts w:ascii="Arial" w:hAnsi="Arial" w:cs="Arial"/>
          <w:color w:val="000000"/>
          <w:szCs w:val="24"/>
        </w:rPr>
        <w:t xml:space="preserve">10. </w:t>
      </w:r>
      <w:r w:rsidR="00FC27F5">
        <w:rPr>
          <w:rFonts w:ascii="Arial" w:hAnsi="Arial" w:cs="Arial"/>
          <w:color w:val="000000"/>
          <w:szCs w:val="24"/>
        </w:rPr>
        <w:tab/>
      </w:r>
      <w:r w:rsidRPr="0016635B">
        <w:rPr>
          <w:rFonts w:ascii="Arial" w:hAnsi="Arial" w:cs="Arial"/>
          <w:color w:val="000000"/>
          <w:szCs w:val="24"/>
        </w:rPr>
        <w:t xml:space="preserve">In case the date of opening or last date of sale of tender documents is declared as a public holiday by the government or non-working day due to any reason, the next official working day shall be deemed to be the date of sale, submission and opening of tenders accordingly. The time and venue shall remain the same. </w:t>
      </w:r>
    </w:p>
    <w:p w:rsidR="00ED7B0E" w:rsidRDefault="00ED7B0E" w:rsidP="00F67414">
      <w:pPr>
        <w:spacing w:after="0"/>
        <w:jc w:val="both"/>
        <w:rPr>
          <w:rFonts w:ascii="Arial" w:hAnsi="Arial" w:cs="Arial"/>
          <w:b/>
          <w:u w:val="single"/>
        </w:rPr>
      </w:pPr>
    </w:p>
    <w:p w:rsidR="00F67414" w:rsidRPr="00F67414" w:rsidRDefault="00F67414" w:rsidP="00F67414">
      <w:pPr>
        <w:spacing w:after="0"/>
        <w:jc w:val="both"/>
        <w:rPr>
          <w:rFonts w:ascii="Arial" w:hAnsi="Arial" w:cs="Arial"/>
          <w:b/>
          <w:u w:val="single"/>
        </w:rPr>
      </w:pPr>
      <w:r w:rsidRPr="00F67414">
        <w:rPr>
          <w:rFonts w:ascii="Arial" w:hAnsi="Arial" w:cs="Arial"/>
          <w:b/>
          <w:u w:val="single"/>
        </w:rPr>
        <w:t>NOTE:</w:t>
      </w:r>
    </w:p>
    <w:p w:rsidR="00F67414" w:rsidRPr="00717C89" w:rsidRDefault="00F67414" w:rsidP="00F67414">
      <w:pPr>
        <w:spacing w:after="0"/>
        <w:jc w:val="both"/>
        <w:rPr>
          <w:rFonts w:ascii="Arial" w:hAnsi="Arial" w:cs="Arial"/>
        </w:rPr>
      </w:pPr>
      <w:r w:rsidRPr="00717C89">
        <w:rPr>
          <w:rFonts w:ascii="Arial" w:hAnsi="Arial" w:cs="Arial"/>
        </w:rPr>
        <w:t>Firms should submit their tender documents along with index and page number as per tender bidding criteria</w:t>
      </w:r>
      <w:r w:rsidR="00ED7B0E">
        <w:rPr>
          <w:rFonts w:ascii="Arial" w:hAnsi="Arial" w:cs="Arial"/>
        </w:rPr>
        <w:t xml:space="preserve"> </w:t>
      </w:r>
      <w:r w:rsidRPr="00717C89">
        <w:rPr>
          <w:rFonts w:ascii="Arial" w:hAnsi="Arial" w:cs="Arial"/>
        </w:rPr>
        <w:t xml:space="preserve">(Knockout/evaluation/General criteria)   </w:t>
      </w:r>
    </w:p>
    <w:p w:rsidR="00E610BF" w:rsidRDefault="00E610BF" w:rsidP="000E01A1">
      <w:pPr>
        <w:autoSpaceDE w:val="0"/>
        <w:autoSpaceDN w:val="0"/>
        <w:adjustRightInd w:val="0"/>
        <w:spacing w:after="0" w:line="240" w:lineRule="auto"/>
        <w:jc w:val="center"/>
        <w:rPr>
          <w:rFonts w:ascii="Arial" w:hAnsi="Arial" w:cs="Arial"/>
          <w:b/>
          <w:bCs/>
          <w:color w:val="000000"/>
          <w:sz w:val="24"/>
          <w:szCs w:val="24"/>
        </w:rPr>
      </w:pPr>
    </w:p>
    <w:p w:rsidR="00444A3A" w:rsidRDefault="00444A3A" w:rsidP="000E01A1">
      <w:pPr>
        <w:autoSpaceDE w:val="0"/>
        <w:autoSpaceDN w:val="0"/>
        <w:adjustRightInd w:val="0"/>
        <w:spacing w:after="0" w:line="240" w:lineRule="auto"/>
        <w:jc w:val="center"/>
        <w:rPr>
          <w:rFonts w:ascii="Arial" w:hAnsi="Arial" w:cs="Arial"/>
          <w:b/>
          <w:bCs/>
          <w:color w:val="000000"/>
          <w:sz w:val="24"/>
          <w:szCs w:val="24"/>
        </w:rPr>
      </w:pPr>
    </w:p>
    <w:p w:rsidR="00C12274" w:rsidRPr="00C036B0" w:rsidRDefault="00A3668D" w:rsidP="00B015BA">
      <w:pPr>
        <w:pStyle w:val="NoSpacing"/>
        <w:ind w:left="810"/>
        <w:rPr>
          <w:rFonts w:ascii="Times New Roman" w:hAnsi="Times New Roman"/>
          <w:b/>
          <w:spacing w:val="-3"/>
        </w:rPr>
      </w:pPr>
      <w:r>
        <w:rPr>
          <w:rFonts w:ascii="Times New Roman" w:hAnsi="Times New Roman"/>
          <w:b/>
          <w:spacing w:val="-2"/>
        </w:rPr>
        <w:t>Medical Superintendent</w:t>
      </w:r>
    </w:p>
    <w:p w:rsidR="00C12274" w:rsidRPr="00C036B0" w:rsidRDefault="00C12274" w:rsidP="00B015BA">
      <w:pPr>
        <w:pStyle w:val="NoSpacing"/>
        <w:ind w:left="810"/>
        <w:rPr>
          <w:rFonts w:ascii="Times New Roman" w:hAnsi="Times New Roman"/>
          <w:b/>
        </w:rPr>
      </w:pPr>
      <w:r w:rsidRPr="00C036B0">
        <w:rPr>
          <w:rFonts w:ascii="Times New Roman" w:hAnsi="Times New Roman"/>
          <w:b/>
          <w:spacing w:val="-3"/>
        </w:rPr>
        <w:t>Rawalpindi Institute of Cardiology</w:t>
      </w:r>
    </w:p>
    <w:p w:rsidR="00CB1368" w:rsidRDefault="00C12274" w:rsidP="003F6CB1">
      <w:pPr>
        <w:pStyle w:val="NoSpacing"/>
        <w:ind w:left="810"/>
        <w:rPr>
          <w:rFonts w:ascii="Arial" w:hAnsi="Arial" w:cs="Arial"/>
          <w:b/>
          <w:bCs/>
          <w:color w:val="000000"/>
          <w:sz w:val="24"/>
          <w:szCs w:val="24"/>
        </w:rPr>
      </w:pPr>
      <w:r w:rsidRPr="00C036B0">
        <w:rPr>
          <w:rFonts w:ascii="Times New Roman" w:hAnsi="Times New Roman"/>
          <w:b/>
          <w:noProof/>
        </w:rPr>
        <w:t>Rawal Road, Rawalpindi</w:t>
      </w:r>
      <w:r w:rsidR="00CB1368">
        <w:rPr>
          <w:rFonts w:ascii="Arial" w:hAnsi="Arial" w:cs="Arial"/>
          <w:b/>
          <w:bCs/>
          <w:color w:val="000000"/>
          <w:sz w:val="24"/>
          <w:szCs w:val="24"/>
        </w:rPr>
        <w:br w:type="page"/>
      </w:r>
    </w:p>
    <w:p w:rsidR="00EA0F64" w:rsidRDefault="00EA0F64">
      <w:pPr>
        <w:rPr>
          <w:rFonts w:ascii="Arial" w:hAnsi="Arial" w:cs="Arial"/>
          <w:b/>
          <w:bCs/>
          <w:color w:val="000000"/>
          <w:sz w:val="24"/>
          <w:szCs w:val="24"/>
        </w:rPr>
      </w:pPr>
    </w:p>
    <w:p w:rsidR="00C12274" w:rsidRDefault="00C12274" w:rsidP="000E01A1">
      <w:pPr>
        <w:autoSpaceDE w:val="0"/>
        <w:autoSpaceDN w:val="0"/>
        <w:adjustRightInd w:val="0"/>
        <w:spacing w:after="0" w:line="240" w:lineRule="auto"/>
        <w:jc w:val="center"/>
        <w:rPr>
          <w:rFonts w:ascii="Arial" w:hAnsi="Arial" w:cs="Arial"/>
          <w:b/>
          <w:bCs/>
          <w:sz w:val="24"/>
          <w:szCs w:val="24"/>
        </w:rPr>
      </w:pPr>
    </w:p>
    <w:p w:rsidR="004902C6" w:rsidRDefault="004902C6" w:rsidP="000E01A1">
      <w:pPr>
        <w:autoSpaceDE w:val="0"/>
        <w:autoSpaceDN w:val="0"/>
        <w:adjustRightInd w:val="0"/>
        <w:spacing w:after="0" w:line="240" w:lineRule="auto"/>
        <w:jc w:val="center"/>
        <w:rPr>
          <w:rFonts w:ascii="Arial" w:hAnsi="Arial" w:cs="Arial"/>
          <w:b/>
          <w:bCs/>
          <w:sz w:val="24"/>
          <w:szCs w:val="24"/>
        </w:rPr>
      </w:pPr>
      <w:r w:rsidRPr="005F59FC">
        <w:rPr>
          <w:rFonts w:ascii="Arial" w:hAnsi="Arial" w:cs="Arial"/>
          <w:b/>
          <w:bCs/>
          <w:sz w:val="24"/>
          <w:szCs w:val="24"/>
        </w:rPr>
        <w:t>Performance Guarantee Form</w:t>
      </w:r>
    </w:p>
    <w:p w:rsidR="00EA0F64" w:rsidRPr="005F59FC" w:rsidRDefault="00EA0F64" w:rsidP="000E01A1">
      <w:pPr>
        <w:autoSpaceDE w:val="0"/>
        <w:autoSpaceDN w:val="0"/>
        <w:adjustRightInd w:val="0"/>
        <w:spacing w:after="0" w:line="240" w:lineRule="auto"/>
        <w:jc w:val="center"/>
        <w:rPr>
          <w:rFonts w:ascii="Arial" w:hAnsi="Arial" w:cs="Arial"/>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To: </w:t>
      </w:r>
      <w:r w:rsidRPr="005F59FC">
        <w:rPr>
          <w:rFonts w:ascii="Arial" w:hAnsi="Arial" w:cs="Arial"/>
          <w:i/>
          <w:iCs/>
          <w:sz w:val="24"/>
          <w:szCs w:val="24"/>
        </w:rPr>
        <w:t xml:space="preserve">[Name &amp; Address of the </w:t>
      </w:r>
      <w:r w:rsidRPr="005F59FC">
        <w:rPr>
          <w:rFonts w:ascii="Arial" w:hAnsi="Arial" w:cs="Arial"/>
          <w:sz w:val="24"/>
          <w:szCs w:val="24"/>
        </w:rPr>
        <w:t>Procuring Agency</w:t>
      </w:r>
      <w:r w:rsidRPr="005F59FC">
        <w:rPr>
          <w:rFonts w:ascii="Arial" w:hAnsi="Arial" w:cs="Arial"/>
          <w:i/>
          <w:iCs/>
          <w:sz w:val="24"/>
          <w:szCs w:val="24"/>
        </w:rPr>
        <w:t xml:space="preserve">] </w:t>
      </w:r>
    </w:p>
    <w:p w:rsidR="00EA0F64" w:rsidRDefault="00EA0F64" w:rsidP="005F59FC">
      <w:pPr>
        <w:autoSpaceDE w:val="0"/>
        <w:autoSpaceDN w:val="0"/>
        <w:adjustRightInd w:val="0"/>
        <w:spacing w:after="0" w:line="240" w:lineRule="auto"/>
        <w:jc w:val="both"/>
        <w:rPr>
          <w:rFonts w:ascii="Arial" w:hAnsi="Arial" w:cs="Arial"/>
          <w:b/>
          <w:bCs/>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Whereas </w:t>
      </w:r>
      <w:r w:rsidRPr="005F59FC">
        <w:rPr>
          <w:rFonts w:ascii="Arial" w:hAnsi="Arial" w:cs="Arial"/>
          <w:i/>
          <w:iCs/>
          <w:sz w:val="24"/>
          <w:szCs w:val="24"/>
        </w:rPr>
        <w:t xml:space="preserve">[Name of Supplier] </w:t>
      </w:r>
      <w:r w:rsidRPr="005F59FC">
        <w:rPr>
          <w:rFonts w:ascii="Arial" w:hAnsi="Arial" w:cs="Arial"/>
          <w:sz w:val="24"/>
          <w:szCs w:val="24"/>
        </w:rPr>
        <w:t xml:space="preserve">(hereinafter called “the Supplier”) has undertaken, in pursuance of Contract No. </w:t>
      </w:r>
      <w:r w:rsidRPr="005F59FC">
        <w:rPr>
          <w:rFonts w:ascii="Arial" w:hAnsi="Arial" w:cs="Arial"/>
          <w:i/>
          <w:iCs/>
          <w:sz w:val="24"/>
          <w:szCs w:val="24"/>
        </w:rPr>
        <w:t xml:space="preserve">[number] </w:t>
      </w:r>
      <w:r w:rsidRPr="005F59FC">
        <w:rPr>
          <w:rFonts w:ascii="Arial" w:hAnsi="Arial" w:cs="Arial"/>
          <w:sz w:val="24"/>
          <w:szCs w:val="24"/>
        </w:rPr>
        <w:t xml:space="preserve">dated </w:t>
      </w:r>
      <w:r w:rsidRPr="005F59FC">
        <w:rPr>
          <w:rFonts w:ascii="Arial" w:hAnsi="Arial" w:cs="Arial"/>
          <w:i/>
          <w:iCs/>
          <w:sz w:val="24"/>
          <w:szCs w:val="24"/>
        </w:rPr>
        <w:t xml:space="preserve">[date] </w:t>
      </w:r>
      <w:r w:rsidRPr="005F59FC">
        <w:rPr>
          <w:rFonts w:ascii="Arial" w:hAnsi="Arial" w:cs="Arial"/>
          <w:sz w:val="24"/>
          <w:szCs w:val="24"/>
        </w:rPr>
        <w:t xml:space="preserve">to supply </w:t>
      </w:r>
      <w:r w:rsidRPr="005F59FC">
        <w:rPr>
          <w:rFonts w:ascii="Arial" w:hAnsi="Arial" w:cs="Arial"/>
          <w:i/>
          <w:iCs/>
          <w:sz w:val="24"/>
          <w:szCs w:val="24"/>
        </w:rPr>
        <w:t xml:space="preserve">[description of goods] </w:t>
      </w:r>
      <w:r w:rsidRPr="005F59FC">
        <w:rPr>
          <w:rFonts w:ascii="Arial" w:hAnsi="Arial" w:cs="Arial"/>
          <w:sz w:val="24"/>
          <w:szCs w:val="24"/>
        </w:rPr>
        <w:t xml:space="preserve">(hereinafter called “the Contract”). </w:t>
      </w:r>
    </w:p>
    <w:p w:rsidR="00EA0F64" w:rsidRDefault="00EA0F64" w:rsidP="005F59FC">
      <w:pPr>
        <w:autoSpaceDE w:val="0"/>
        <w:autoSpaceDN w:val="0"/>
        <w:adjustRightInd w:val="0"/>
        <w:spacing w:after="0" w:line="240" w:lineRule="auto"/>
        <w:jc w:val="both"/>
        <w:rPr>
          <w:rFonts w:ascii="Arial" w:hAnsi="Arial" w:cs="Arial"/>
          <w:b/>
          <w:bCs/>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And whereas </w:t>
      </w:r>
      <w:r w:rsidRPr="005F59FC">
        <w:rPr>
          <w:rFonts w:ascii="Arial" w:hAnsi="Arial" w:cs="Arial"/>
          <w:sz w:val="24"/>
          <w:szCs w:val="24"/>
        </w:rPr>
        <w:t xml:space="preserve">it has been stipulated by you in the said Contract that the Supplier shall furnish you with a Bank Guarantee by a scheduled bank for the sum of 5% of the total Contract amount as a Security for compliance with the Supplier’s performance obligations in accordance with the Contract. </w:t>
      </w:r>
    </w:p>
    <w:p w:rsidR="00EA0F64" w:rsidRDefault="00EA0F64" w:rsidP="005F59FC">
      <w:pPr>
        <w:autoSpaceDE w:val="0"/>
        <w:autoSpaceDN w:val="0"/>
        <w:adjustRightInd w:val="0"/>
        <w:spacing w:after="0" w:line="240" w:lineRule="auto"/>
        <w:jc w:val="both"/>
        <w:rPr>
          <w:rFonts w:ascii="Arial" w:hAnsi="Arial" w:cs="Arial"/>
          <w:b/>
          <w:bCs/>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And whereas </w:t>
      </w:r>
      <w:r w:rsidRPr="005F59FC">
        <w:rPr>
          <w:rFonts w:ascii="Arial" w:hAnsi="Arial" w:cs="Arial"/>
          <w:sz w:val="24"/>
          <w:szCs w:val="24"/>
        </w:rPr>
        <w:t xml:space="preserve">we have agreed to give the Supplier a Guarantee: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Therefore we hereby affirm that we are Guarantors and responsible to you, on behalf of the Supplier, up to a total of </w:t>
      </w:r>
      <w:r w:rsidRPr="005F59FC">
        <w:rPr>
          <w:rFonts w:ascii="Arial" w:hAnsi="Arial" w:cs="Arial"/>
          <w:i/>
          <w:iCs/>
          <w:sz w:val="24"/>
          <w:szCs w:val="24"/>
        </w:rPr>
        <w:t xml:space="preserve">[Amount of the Guarantee in Words and Figures] </w:t>
      </w:r>
      <w:r w:rsidRPr="005F59FC">
        <w:rPr>
          <w:rFonts w:ascii="Arial" w:hAnsi="Arial" w:cs="Arial"/>
          <w:sz w:val="24"/>
          <w:szCs w:val="24"/>
        </w:rPr>
        <w:t xml:space="preserve">and we undertake to pay you, upon your first written demand declaring the Supplier to be in default under the Contract and without cavil or argument, any sum or sums within the limits of </w:t>
      </w:r>
      <w:r w:rsidRPr="005F59FC">
        <w:rPr>
          <w:rFonts w:ascii="Arial" w:hAnsi="Arial" w:cs="Arial"/>
          <w:i/>
          <w:iCs/>
          <w:sz w:val="24"/>
          <w:szCs w:val="24"/>
        </w:rPr>
        <w:t xml:space="preserve">[Amount of Guarantee] </w:t>
      </w:r>
      <w:r w:rsidRPr="005F59FC">
        <w:rPr>
          <w:rFonts w:ascii="Arial" w:hAnsi="Arial" w:cs="Arial"/>
          <w:sz w:val="24"/>
          <w:szCs w:val="24"/>
        </w:rPr>
        <w:t xml:space="preserve">as aforesaid, without your needing to prove or to show grounds or reasons for your demand or the sum specified therein. </w:t>
      </w:r>
    </w:p>
    <w:p w:rsidR="00EA0F64" w:rsidRDefault="00EA0F64" w:rsidP="005F59FC">
      <w:pPr>
        <w:autoSpaceDE w:val="0"/>
        <w:autoSpaceDN w:val="0"/>
        <w:adjustRightInd w:val="0"/>
        <w:spacing w:after="0" w:line="240" w:lineRule="auto"/>
        <w:jc w:val="both"/>
        <w:rPr>
          <w:rFonts w:ascii="Arial" w:hAnsi="Arial" w:cs="Arial"/>
          <w:sz w:val="24"/>
          <w:szCs w:val="24"/>
        </w:rPr>
      </w:pPr>
    </w:p>
    <w:p w:rsidR="00EA0F64" w:rsidRDefault="00EA0F64" w:rsidP="005F59FC">
      <w:pPr>
        <w:autoSpaceDE w:val="0"/>
        <w:autoSpaceDN w:val="0"/>
        <w:adjustRightInd w:val="0"/>
        <w:spacing w:after="0" w:line="240" w:lineRule="auto"/>
        <w:jc w:val="both"/>
        <w:rPr>
          <w:rFonts w:ascii="Arial" w:hAnsi="Arial" w:cs="Arial"/>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This guarantee is valid until the____________ day of_________, 201__ </w:t>
      </w:r>
    </w:p>
    <w:p w:rsidR="00EA0F64" w:rsidRDefault="00EA0F64" w:rsidP="005F59FC">
      <w:pPr>
        <w:autoSpaceDE w:val="0"/>
        <w:autoSpaceDN w:val="0"/>
        <w:adjustRightInd w:val="0"/>
        <w:spacing w:after="0" w:line="240" w:lineRule="auto"/>
        <w:jc w:val="both"/>
        <w:rPr>
          <w:rFonts w:ascii="Arial" w:hAnsi="Arial" w:cs="Arial"/>
          <w:sz w:val="24"/>
          <w:szCs w:val="24"/>
        </w:rPr>
      </w:pPr>
    </w:p>
    <w:p w:rsidR="00EA0F64" w:rsidRDefault="00EA0F64" w:rsidP="005F59FC">
      <w:pPr>
        <w:autoSpaceDE w:val="0"/>
        <w:autoSpaceDN w:val="0"/>
        <w:adjustRightInd w:val="0"/>
        <w:spacing w:after="0" w:line="240" w:lineRule="auto"/>
        <w:jc w:val="both"/>
        <w:rPr>
          <w:rFonts w:ascii="Arial" w:hAnsi="Arial" w:cs="Arial"/>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Signature and Seal of the Guarantors/Bank </w:t>
      </w:r>
    </w:p>
    <w:p w:rsidR="00EA0F64" w:rsidRDefault="00EA0F64" w:rsidP="005F59FC">
      <w:pPr>
        <w:autoSpaceDE w:val="0"/>
        <w:autoSpaceDN w:val="0"/>
        <w:adjustRightInd w:val="0"/>
        <w:spacing w:after="0" w:line="240" w:lineRule="auto"/>
        <w:jc w:val="both"/>
        <w:rPr>
          <w:rFonts w:ascii="Arial" w:hAnsi="Arial" w:cs="Arial"/>
          <w:sz w:val="24"/>
          <w:szCs w:val="24"/>
        </w:rPr>
      </w:pPr>
    </w:p>
    <w:p w:rsidR="00EA0F64" w:rsidRDefault="00EA0F64" w:rsidP="005F59FC">
      <w:pPr>
        <w:autoSpaceDE w:val="0"/>
        <w:autoSpaceDN w:val="0"/>
        <w:adjustRightInd w:val="0"/>
        <w:spacing w:after="0" w:line="240" w:lineRule="auto"/>
        <w:jc w:val="both"/>
        <w:rPr>
          <w:rFonts w:ascii="Arial" w:hAnsi="Arial" w:cs="Arial"/>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Address </w:t>
      </w:r>
    </w:p>
    <w:p w:rsidR="00EA0F64" w:rsidRDefault="00EA0F64" w:rsidP="005F59FC">
      <w:pPr>
        <w:autoSpaceDE w:val="0"/>
        <w:autoSpaceDN w:val="0"/>
        <w:adjustRightInd w:val="0"/>
        <w:spacing w:after="0" w:line="240" w:lineRule="auto"/>
        <w:jc w:val="both"/>
        <w:rPr>
          <w:rFonts w:ascii="Arial" w:hAnsi="Arial" w:cs="Arial"/>
          <w:sz w:val="24"/>
          <w:szCs w:val="24"/>
        </w:rPr>
      </w:pPr>
    </w:p>
    <w:p w:rsidR="00EA0F64" w:rsidRDefault="00EA0F64" w:rsidP="005F59FC">
      <w:pPr>
        <w:autoSpaceDE w:val="0"/>
        <w:autoSpaceDN w:val="0"/>
        <w:adjustRightInd w:val="0"/>
        <w:spacing w:after="0" w:line="240" w:lineRule="auto"/>
        <w:jc w:val="both"/>
        <w:rPr>
          <w:rFonts w:ascii="Arial" w:hAnsi="Arial" w:cs="Arial"/>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Date </w:t>
      </w:r>
    </w:p>
    <w:p w:rsidR="00EA0F64" w:rsidRDefault="00EA0F64" w:rsidP="005F59FC">
      <w:pPr>
        <w:autoSpaceDE w:val="0"/>
        <w:autoSpaceDN w:val="0"/>
        <w:adjustRightInd w:val="0"/>
        <w:spacing w:after="0" w:line="240" w:lineRule="auto"/>
        <w:jc w:val="both"/>
        <w:rPr>
          <w:rFonts w:ascii="Arial" w:hAnsi="Arial" w:cs="Arial"/>
          <w:b/>
          <w:bCs/>
          <w:sz w:val="24"/>
          <w:szCs w:val="24"/>
        </w:rPr>
      </w:pPr>
    </w:p>
    <w:p w:rsidR="00EA0F64" w:rsidRDefault="00EA0F64" w:rsidP="005F59FC">
      <w:pPr>
        <w:autoSpaceDE w:val="0"/>
        <w:autoSpaceDN w:val="0"/>
        <w:adjustRightInd w:val="0"/>
        <w:spacing w:after="0" w:line="240" w:lineRule="auto"/>
        <w:jc w:val="both"/>
        <w:rPr>
          <w:rFonts w:ascii="Arial" w:hAnsi="Arial" w:cs="Arial"/>
          <w:b/>
          <w:bCs/>
          <w:sz w:val="24"/>
          <w:szCs w:val="24"/>
        </w:rPr>
      </w:pPr>
    </w:p>
    <w:p w:rsidR="00991F59" w:rsidRDefault="004902C6" w:rsidP="005F59FC">
      <w:pPr>
        <w:autoSpaceDE w:val="0"/>
        <w:autoSpaceDN w:val="0"/>
        <w:adjustRightInd w:val="0"/>
        <w:spacing w:after="0" w:line="240" w:lineRule="auto"/>
        <w:jc w:val="both"/>
        <w:rPr>
          <w:rFonts w:ascii="Arial" w:hAnsi="Arial" w:cs="Arial"/>
          <w:b/>
          <w:bCs/>
          <w:sz w:val="24"/>
          <w:szCs w:val="24"/>
        </w:rPr>
      </w:pPr>
      <w:r w:rsidRPr="005F59FC">
        <w:rPr>
          <w:rFonts w:ascii="Arial" w:hAnsi="Arial" w:cs="Arial"/>
          <w:b/>
          <w:bCs/>
          <w:sz w:val="24"/>
          <w:szCs w:val="24"/>
        </w:rPr>
        <w:t xml:space="preserve">Note: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1. It should be valid for a period equal to the warranty period.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2. The contract will be signed/ issued after submission of this Performance Security. </w:t>
      </w:r>
    </w:p>
    <w:p w:rsidR="00313AFA"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3. The firm may submit the Performance Security for the Complete Package by the Lead Contractor or individually for the respective portions of the firms in case of alliance.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(Sample)</w:t>
      </w:r>
    </w:p>
    <w:p w:rsidR="008F5823" w:rsidRDefault="008F5823" w:rsidP="008F5823">
      <w:pPr>
        <w:rPr>
          <w:rFonts w:ascii="Arial" w:hAnsi="Arial" w:cs="Arial"/>
          <w:b/>
          <w:bCs/>
          <w:sz w:val="24"/>
          <w:szCs w:val="24"/>
        </w:rPr>
      </w:pPr>
    </w:p>
    <w:p w:rsidR="00CB1368" w:rsidRDefault="00CB1368" w:rsidP="008F5823">
      <w:pPr>
        <w:rPr>
          <w:rFonts w:ascii="Arial" w:hAnsi="Arial" w:cs="Arial"/>
          <w:b/>
          <w:bCs/>
          <w:sz w:val="24"/>
          <w:szCs w:val="24"/>
        </w:rPr>
      </w:pPr>
    </w:p>
    <w:p w:rsidR="00CB1368" w:rsidRDefault="00CB1368" w:rsidP="008F5823">
      <w:pPr>
        <w:rPr>
          <w:rFonts w:ascii="Arial" w:hAnsi="Arial" w:cs="Arial"/>
          <w:b/>
          <w:bCs/>
          <w:sz w:val="24"/>
          <w:szCs w:val="24"/>
        </w:rPr>
      </w:pPr>
    </w:p>
    <w:p w:rsidR="00CB1368" w:rsidRDefault="00CB1368" w:rsidP="008F5823">
      <w:pPr>
        <w:rPr>
          <w:rFonts w:ascii="Arial" w:hAnsi="Arial" w:cs="Arial"/>
          <w:b/>
          <w:bCs/>
          <w:sz w:val="24"/>
          <w:szCs w:val="24"/>
        </w:rPr>
      </w:pPr>
    </w:p>
    <w:p w:rsidR="00CB1368" w:rsidRDefault="00CB1368" w:rsidP="008F5823">
      <w:pPr>
        <w:rPr>
          <w:rFonts w:ascii="Arial" w:hAnsi="Arial" w:cs="Arial"/>
          <w:b/>
          <w:bCs/>
          <w:sz w:val="24"/>
          <w:szCs w:val="24"/>
        </w:rPr>
      </w:pPr>
    </w:p>
    <w:p w:rsidR="00CB1368" w:rsidRDefault="00CB1368" w:rsidP="008F5823">
      <w:pPr>
        <w:rPr>
          <w:rFonts w:ascii="Arial" w:hAnsi="Arial" w:cs="Arial"/>
          <w:b/>
          <w:bCs/>
          <w:sz w:val="24"/>
          <w:szCs w:val="24"/>
        </w:rPr>
      </w:pPr>
    </w:p>
    <w:p w:rsidR="004902C6" w:rsidRDefault="004902C6" w:rsidP="008F5823">
      <w:pPr>
        <w:jc w:val="center"/>
        <w:rPr>
          <w:rFonts w:ascii="Arial" w:hAnsi="Arial" w:cs="Arial"/>
          <w:b/>
          <w:bCs/>
          <w:sz w:val="24"/>
          <w:szCs w:val="24"/>
        </w:rPr>
      </w:pPr>
      <w:r w:rsidRPr="005F59FC">
        <w:rPr>
          <w:rFonts w:ascii="Arial" w:hAnsi="Arial" w:cs="Arial"/>
          <w:b/>
          <w:bCs/>
          <w:sz w:val="24"/>
          <w:szCs w:val="24"/>
        </w:rPr>
        <w:t>Manufacturer’s Sole Authorization Form</w:t>
      </w:r>
    </w:p>
    <w:p w:rsidR="002C0321" w:rsidRPr="005F59FC" w:rsidRDefault="002C0321" w:rsidP="00E95F93">
      <w:pPr>
        <w:autoSpaceDE w:val="0"/>
        <w:autoSpaceDN w:val="0"/>
        <w:adjustRightInd w:val="0"/>
        <w:spacing w:after="0" w:line="240" w:lineRule="auto"/>
        <w:jc w:val="center"/>
        <w:rPr>
          <w:rFonts w:ascii="Arial" w:hAnsi="Arial" w:cs="Arial"/>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[See Clause 3.1 (a) of the Instruction to Bidders]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To: </w:t>
      </w:r>
      <w:r w:rsidRPr="005F59FC">
        <w:rPr>
          <w:rFonts w:ascii="Arial" w:hAnsi="Arial" w:cs="Arial"/>
          <w:i/>
          <w:iCs/>
          <w:sz w:val="24"/>
          <w:szCs w:val="24"/>
        </w:rPr>
        <w:t xml:space="preserve">[name of Procuring Agency] </w:t>
      </w:r>
    </w:p>
    <w:p w:rsidR="00E95F93" w:rsidRDefault="00E95F93" w:rsidP="005F59FC">
      <w:pPr>
        <w:autoSpaceDE w:val="0"/>
        <w:autoSpaceDN w:val="0"/>
        <w:adjustRightInd w:val="0"/>
        <w:spacing w:after="0" w:line="240" w:lineRule="auto"/>
        <w:jc w:val="both"/>
        <w:rPr>
          <w:rFonts w:ascii="Arial" w:hAnsi="Arial" w:cs="Arial"/>
          <w:b/>
          <w:bCs/>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WHEREAS </w:t>
      </w:r>
      <w:r w:rsidRPr="005F59FC">
        <w:rPr>
          <w:rFonts w:ascii="Arial" w:hAnsi="Arial" w:cs="Arial"/>
          <w:i/>
          <w:iCs/>
          <w:sz w:val="24"/>
          <w:szCs w:val="24"/>
        </w:rPr>
        <w:t xml:space="preserve">[name of the Manufacturer] </w:t>
      </w:r>
      <w:r w:rsidRPr="005F59FC">
        <w:rPr>
          <w:rFonts w:ascii="Arial" w:hAnsi="Arial" w:cs="Arial"/>
          <w:sz w:val="24"/>
          <w:szCs w:val="24"/>
        </w:rPr>
        <w:t xml:space="preserve">who are established and reputable Manufacturers of </w:t>
      </w:r>
      <w:r w:rsidRPr="005F59FC">
        <w:rPr>
          <w:rFonts w:ascii="Arial" w:hAnsi="Arial" w:cs="Arial"/>
          <w:i/>
          <w:iCs/>
          <w:sz w:val="24"/>
          <w:szCs w:val="24"/>
        </w:rPr>
        <w:t xml:space="preserve">[name and/or description of the goods] </w:t>
      </w:r>
      <w:r w:rsidRPr="005F59FC">
        <w:rPr>
          <w:rFonts w:ascii="Arial" w:hAnsi="Arial" w:cs="Arial"/>
          <w:sz w:val="24"/>
          <w:szCs w:val="24"/>
        </w:rPr>
        <w:t xml:space="preserve">having factories at </w:t>
      </w:r>
      <w:r w:rsidRPr="005F59FC">
        <w:rPr>
          <w:rFonts w:ascii="Arial" w:hAnsi="Arial" w:cs="Arial"/>
          <w:i/>
          <w:iCs/>
          <w:sz w:val="24"/>
          <w:szCs w:val="24"/>
        </w:rPr>
        <w:t xml:space="preserve">[address of factory] </w:t>
      </w:r>
      <w:r w:rsidRPr="005F59FC">
        <w:rPr>
          <w:rFonts w:ascii="Arial" w:hAnsi="Arial" w:cs="Arial"/>
          <w:sz w:val="24"/>
          <w:szCs w:val="24"/>
        </w:rPr>
        <w:t xml:space="preserve">do hereby Exclusively authorize </w:t>
      </w:r>
      <w:r w:rsidRPr="005F59FC">
        <w:rPr>
          <w:rFonts w:ascii="Arial" w:hAnsi="Arial" w:cs="Arial"/>
          <w:i/>
          <w:iCs/>
          <w:sz w:val="24"/>
          <w:szCs w:val="24"/>
        </w:rPr>
        <w:t xml:space="preserve">[name and address of Supplier/ Agent] </w:t>
      </w:r>
      <w:r w:rsidRPr="005F59FC">
        <w:rPr>
          <w:rFonts w:ascii="Arial" w:hAnsi="Arial" w:cs="Arial"/>
          <w:sz w:val="24"/>
          <w:szCs w:val="24"/>
        </w:rPr>
        <w:t xml:space="preserve">to submit a bid, and subsequently negotiate and sign the Contract with you against IFB No. </w:t>
      </w:r>
      <w:r w:rsidRPr="005F59FC">
        <w:rPr>
          <w:rFonts w:ascii="Arial" w:hAnsi="Arial" w:cs="Arial"/>
          <w:i/>
          <w:iCs/>
          <w:sz w:val="24"/>
          <w:szCs w:val="24"/>
        </w:rPr>
        <w:t xml:space="preserve">[reference of the Invitation to Bid] </w:t>
      </w:r>
      <w:r w:rsidRPr="005F59FC">
        <w:rPr>
          <w:rFonts w:ascii="Arial" w:hAnsi="Arial" w:cs="Arial"/>
          <w:sz w:val="24"/>
          <w:szCs w:val="24"/>
        </w:rPr>
        <w:t xml:space="preserve">for the goods manufactured by us.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We hereby extend our full guarantee and warranty as per Clause 15 of the General Conditions of Contract for the goods offered for supply by the above firm against this Invitation for Bids. We further undertake that the [name of supplier] is a sole agent /Exclusively authorized dealer for the territory of Health Department, Government of Punjab, Pakistan. </w:t>
      </w:r>
    </w:p>
    <w:p w:rsidR="00E95F93" w:rsidRDefault="00E95F93" w:rsidP="005F59FC">
      <w:pPr>
        <w:autoSpaceDE w:val="0"/>
        <w:autoSpaceDN w:val="0"/>
        <w:adjustRightInd w:val="0"/>
        <w:spacing w:after="0" w:line="240" w:lineRule="auto"/>
        <w:jc w:val="both"/>
        <w:rPr>
          <w:rFonts w:ascii="Arial" w:hAnsi="Arial" w:cs="Arial"/>
          <w:i/>
          <w:iCs/>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i/>
          <w:iCs/>
          <w:sz w:val="24"/>
          <w:szCs w:val="24"/>
        </w:rPr>
        <w:t xml:space="preserve">[Signature for and on behalf of Manufacturer] </w:t>
      </w:r>
    </w:p>
    <w:p w:rsidR="00E95F93" w:rsidRDefault="00E95F93" w:rsidP="005F59FC">
      <w:pPr>
        <w:autoSpaceDE w:val="0"/>
        <w:autoSpaceDN w:val="0"/>
        <w:adjustRightInd w:val="0"/>
        <w:spacing w:after="0" w:line="240" w:lineRule="auto"/>
        <w:jc w:val="both"/>
        <w:rPr>
          <w:rFonts w:ascii="Arial" w:hAnsi="Arial" w:cs="Arial"/>
          <w:b/>
          <w:bCs/>
          <w:sz w:val="24"/>
          <w:szCs w:val="24"/>
        </w:rPr>
      </w:pPr>
    </w:p>
    <w:p w:rsidR="00E95F93" w:rsidRDefault="00E95F93" w:rsidP="005F59FC">
      <w:pPr>
        <w:autoSpaceDE w:val="0"/>
        <w:autoSpaceDN w:val="0"/>
        <w:adjustRightInd w:val="0"/>
        <w:spacing w:after="0" w:line="240" w:lineRule="auto"/>
        <w:jc w:val="both"/>
        <w:rPr>
          <w:rFonts w:ascii="Arial" w:hAnsi="Arial" w:cs="Arial"/>
          <w:b/>
          <w:bCs/>
          <w:sz w:val="24"/>
          <w:szCs w:val="24"/>
        </w:rPr>
      </w:pPr>
    </w:p>
    <w:p w:rsidR="00E95F93" w:rsidRDefault="00E95F93" w:rsidP="005F59FC">
      <w:pPr>
        <w:autoSpaceDE w:val="0"/>
        <w:autoSpaceDN w:val="0"/>
        <w:adjustRightInd w:val="0"/>
        <w:spacing w:after="0" w:line="240" w:lineRule="auto"/>
        <w:jc w:val="both"/>
        <w:rPr>
          <w:rFonts w:ascii="Arial" w:hAnsi="Arial" w:cs="Arial"/>
          <w:b/>
          <w:bCs/>
          <w:sz w:val="24"/>
          <w:szCs w:val="24"/>
        </w:rPr>
      </w:pPr>
    </w:p>
    <w:p w:rsidR="00EA0F64" w:rsidRDefault="004902C6" w:rsidP="005F59FC">
      <w:pPr>
        <w:autoSpaceDE w:val="0"/>
        <w:autoSpaceDN w:val="0"/>
        <w:adjustRightInd w:val="0"/>
        <w:spacing w:after="0" w:line="240" w:lineRule="auto"/>
        <w:jc w:val="both"/>
        <w:rPr>
          <w:rFonts w:ascii="Arial" w:hAnsi="Arial" w:cs="Arial"/>
          <w:b/>
          <w:bCs/>
          <w:sz w:val="24"/>
          <w:szCs w:val="24"/>
        </w:rPr>
      </w:pPr>
      <w:r w:rsidRPr="005F59FC">
        <w:rPr>
          <w:rFonts w:ascii="Arial" w:hAnsi="Arial" w:cs="Arial"/>
          <w:b/>
          <w:bCs/>
          <w:sz w:val="24"/>
          <w:szCs w:val="24"/>
        </w:rPr>
        <w:t xml:space="preserve">Note: </w:t>
      </w:r>
    </w:p>
    <w:p w:rsidR="00EA0F64" w:rsidRDefault="00EA0F64" w:rsidP="005F59FC">
      <w:pPr>
        <w:autoSpaceDE w:val="0"/>
        <w:autoSpaceDN w:val="0"/>
        <w:adjustRightInd w:val="0"/>
        <w:spacing w:after="0" w:line="240" w:lineRule="auto"/>
        <w:jc w:val="both"/>
        <w:rPr>
          <w:rFonts w:ascii="Arial" w:hAnsi="Arial" w:cs="Arial"/>
          <w:b/>
          <w:bCs/>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1. This letter of authority should be on the letter head of the Manufacturer and should be signed by a person competent and having the power of attorney to bind the manufacturer.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2. It should be included by the Bidder in its bid.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3. The standard authorization letter without the declaration of Sole Distribution /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Exclusive authorization by the manufacturer will not be considered and rejected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Straight way.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4. The non exclusive authorization letter is acceptable only in the case of general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Machinery, IT equipment and minor nature of medical equipment where extensive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after sales services is not required. In this particular case, the procuring agency need to </w:t>
      </w:r>
    </w:p>
    <w:p w:rsidR="00313AFA"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Specify the requirement in the advertised specifications / tender. </w:t>
      </w:r>
    </w:p>
    <w:p w:rsidR="00213F9F" w:rsidRDefault="00213F9F">
      <w:pPr>
        <w:rPr>
          <w:rFonts w:ascii="Arial" w:hAnsi="Arial" w:cs="Arial"/>
          <w:b/>
          <w:bCs/>
          <w:sz w:val="28"/>
          <w:szCs w:val="24"/>
        </w:rPr>
      </w:pPr>
      <w:r>
        <w:rPr>
          <w:rFonts w:ascii="Arial" w:hAnsi="Arial" w:cs="Arial"/>
          <w:b/>
          <w:bCs/>
          <w:sz w:val="28"/>
          <w:szCs w:val="24"/>
        </w:rPr>
        <w:br w:type="page"/>
      </w:r>
    </w:p>
    <w:p w:rsidR="004902C6" w:rsidRDefault="004902C6" w:rsidP="00213F9F">
      <w:pPr>
        <w:autoSpaceDE w:val="0"/>
        <w:autoSpaceDN w:val="0"/>
        <w:adjustRightInd w:val="0"/>
        <w:spacing w:after="0" w:line="240" w:lineRule="auto"/>
        <w:jc w:val="center"/>
        <w:rPr>
          <w:rFonts w:ascii="Arial" w:hAnsi="Arial" w:cs="Arial"/>
          <w:b/>
          <w:bCs/>
          <w:sz w:val="28"/>
          <w:szCs w:val="24"/>
        </w:rPr>
      </w:pPr>
      <w:r w:rsidRPr="00213F9F">
        <w:rPr>
          <w:rFonts w:ascii="Arial" w:hAnsi="Arial" w:cs="Arial"/>
          <w:b/>
          <w:bCs/>
          <w:sz w:val="28"/>
          <w:szCs w:val="24"/>
        </w:rPr>
        <w:lastRenderedPageBreak/>
        <w:t>Contract Form</w:t>
      </w:r>
    </w:p>
    <w:p w:rsidR="00E46797" w:rsidRPr="00E46797" w:rsidRDefault="00E46797" w:rsidP="00213F9F">
      <w:pPr>
        <w:autoSpaceDE w:val="0"/>
        <w:autoSpaceDN w:val="0"/>
        <w:adjustRightInd w:val="0"/>
        <w:spacing w:after="0" w:line="240" w:lineRule="auto"/>
        <w:jc w:val="center"/>
        <w:rPr>
          <w:rFonts w:ascii="Arial" w:hAnsi="Arial" w:cs="Arial"/>
          <w:szCs w:val="24"/>
        </w:rPr>
      </w:pPr>
    </w:p>
    <w:p w:rsidR="004902C6" w:rsidRPr="00E46797" w:rsidRDefault="004902C6" w:rsidP="005F59FC">
      <w:pPr>
        <w:autoSpaceDE w:val="0"/>
        <w:autoSpaceDN w:val="0"/>
        <w:adjustRightInd w:val="0"/>
        <w:spacing w:after="0" w:line="240" w:lineRule="auto"/>
        <w:jc w:val="both"/>
        <w:rPr>
          <w:rFonts w:ascii="Arial" w:hAnsi="Arial" w:cs="Arial"/>
          <w:sz w:val="20"/>
          <w:szCs w:val="24"/>
        </w:rPr>
      </w:pPr>
      <w:r w:rsidRPr="00E46797">
        <w:rPr>
          <w:rFonts w:ascii="Arial" w:hAnsi="Arial" w:cs="Arial"/>
          <w:sz w:val="20"/>
          <w:szCs w:val="24"/>
        </w:rPr>
        <w:t xml:space="preserve">(On stamp paper worth Rs. @ 25 paisa per every one hundred rupees of the total value of the contract) </w:t>
      </w:r>
    </w:p>
    <w:p w:rsidR="004902C6" w:rsidRPr="00E46797" w:rsidRDefault="004902C6" w:rsidP="00804C97">
      <w:pPr>
        <w:autoSpaceDE w:val="0"/>
        <w:autoSpaceDN w:val="0"/>
        <w:adjustRightInd w:val="0"/>
        <w:spacing w:after="0" w:line="240" w:lineRule="auto"/>
        <w:jc w:val="both"/>
        <w:rPr>
          <w:rFonts w:ascii="Arial" w:hAnsi="Arial" w:cs="Arial"/>
          <w:sz w:val="20"/>
          <w:szCs w:val="24"/>
        </w:rPr>
      </w:pPr>
      <w:r w:rsidRPr="00E46797">
        <w:rPr>
          <w:rFonts w:ascii="Arial" w:hAnsi="Arial" w:cs="Arial"/>
          <w:b/>
          <w:bCs/>
          <w:sz w:val="20"/>
          <w:szCs w:val="24"/>
        </w:rPr>
        <w:t xml:space="preserve">THIS CONTRACT </w:t>
      </w:r>
      <w:r w:rsidRPr="00E46797">
        <w:rPr>
          <w:rFonts w:ascii="Arial" w:hAnsi="Arial" w:cs="Arial"/>
          <w:sz w:val="20"/>
          <w:szCs w:val="24"/>
        </w:rPr>
        <w:t xml:space="preserve">is made at </w:t>
      </w:r>
      <w:r w:rsidR="00213F9F" w:rsidRPr="00E46797">
        <w:rPr>
          <w:rFonts w:ascii="Arial" w:hAnsi="Arial" w:cs="Arial"/>
          <w:sz w:val="20"/>
          <w:szCs w:val="24"/>
        </w:rPr>
        <w:t>__________</w:t>
      </w:r>
      <w:r w:rsidRPr="00E46797">
        <w:rPr>
          <w:rFonts w:ascii="Arial" w:hAnsi="Arial" w:cs="Arial"/>
          <w:sz w:val="20"/>
          <w:szCs w:val="24"/>
        </w:rPr>
        <w:t xml:space="preserve">on </w:t>
      </w:r>
      <w:r w:rsidR="00213F9F" w:rsidRPr="00E46797">
        <w:rPr>
          <w:rFonts w:ascii="Arial" w:hAnsi="Arial" w:cs="Arial"/>
          <w:sz w:val="20"/>
          <w:szCs w:val="24"/>
        </w:rPr>
        <w:t>__________</w:t>
      </w:r>
      <w:r w:rsidRPr="00E46797">
        <w:rPr>
          <w:rFonts w:ascii="Arial" w:hAnsi="Arial" w:cs="Arial"/>
          <w:sz w:val="20"/>
          <w:szCs w:val="24"/>
        </w:rPr>
        <w:t xml:space="preserve">day of </w:t>
      </w:r>
      <w:r w:rsidR="00213F9F" w:rsidRPr="00E46797">
        <w:rPr>
          <w:rFonts w:ascii="Arial" w:hAnsi="Arial" w:cs="Arial"/>
          <w:sz w:val="20"/>
          <w:szCs w:val="24"/>
        </w:rPr>
        <w:t>________</w:t>
      </w:r>
      <w:r w:rsidRPr="00E46797">
        <w:rPr>
          <w:rFonts w:ascii="Arial" w:hAnsi="Arial" w:cs="Arial"/>
          <w:sz w:val="20"/>
          <w:szCs w:val="24"/>
        </w:rPr>
        <w:t>20</w:t>
      </w:r>
      <w:r w:rsidR="00840BE3">
        <w:rPr>
          <w:rFonts w:ascii="Arial" w:hAnsi="Arial" w:cs="Arial"/>
          <w:sz w:val="20"/>
          <w:szCs w:val="24"/>
        </w:rPr>
        <w:t>2</w:t>
      </w:r>
      <w:r w:rsidR="00804C97">
        <w:rPr>
          <w:rFonts w:ascii="Arial" w:hAnsi="Arial" w:cs="Arial"/>
          <w:sz w:val="20"/>
          <w:szCs w:val="24"/>
        </w:rPr>
        <w:t>3</w:t>
      </w:r>
      <w:r w:rsidRPr="00E46797">
        <w:rPr>
          <w:rFonts w:ascii="Arial" w:hAnsi="Arial" w:cs="Arial"/>
          <w:sz w:val="20"/>
          <w:szCs w:val="24"/>
        </w:rPr>
        <w:t xml:space="preserve">, between the (hereinafter referred to as the “Procuring Agency”) of the First Part; and M/s </w:t>
      </w:r>
      <w:r w:rsidRPr="00E46797">
        <w:rPr>
          <w:rFonts w:ascii="Arial" w:hAnsi="Arial" w:cs="Arial"/>
          <w:i/>
          <w:iCs/>
          <w:sz w:val="20"/>
          <w:szCs w:val="24"/>
        </w:rPr>
        <w:t xml:space="preserve">(firm name) </w:t>
      </w:r>
      <w:r w:rsidRPr="00E46797">
        <w:rPr>
          <w:rFonts w:ascii="Arial" w:hAnsi="Arial" w:cs="Arial"/>
          <w:sz w:val="20"/>
          <w:szCs w:val="24"/>
        </w:rPr>
        <w:t xml:space="preserve">a firm having its registered office at </w:t>
      </w:r>
      <w:r w:rsidRPr="00E46797">
        <w:rPr>
          <w:rFonts w:ascii="Arial" w:hAnsi="Arial" w:cs="Arial"/>
          <w:i/>
          <w:iCs/>
          <w:sz w:val="20"/>
          <w:szCs w:val="24"/>
        </w:rPr>
        <w:t xml:space="preserve">(address of the firm) </w:t>
      </w:r>
      <w:r w:rsidRPr="00E46797">
        <w:rPr>
          <w:rFonts w:ascii="Arial" w:hAnsi="Arial" w:cs="Arial"/>
          <w:sz w:val="20"/>
          <w:szCs w:val="24"/>
        </w:rPr>
        <w:t xml:space="preserve">(hereinafter called the “Supplier”) of the Second Part (hereinafter referred to individually as “Party” and collectively as the “Parties”). </w:t>
      </w:r>
    </w:p>
    <w:p w:rsidR="004902C6" w:rsidRPr="00E46797" w:rsidRDefault="004902C6" w:rsidP="005F59FC">
      <w:pPr>
        <w:autoSpaceDE w:val="0"/>
        <w:autoSpaceDN w:val="0"/>
        <w:adjustRightInd w:val="0"/>
        <w:spacing w:after="0" w:line="240" w:lineRule="auto"/>
        <w:jc w:val="both"/>
        <w:rPr>
          <w:rFonts w:ascii="Arial" w:hAnsi="Arial" w:cs="Arial"/>
          <w:sz w:val="20"/>
          <w:szCs w:val="24"/>
        </w:rPr>
      </w:pPr>
      <w:r w:rsidRPr="00E46797">
        <w:rPr>
          <w:rFonts w:ascii="Arial" w:hAnsi="Arial" w:cs="Arial"/>
          <w:b/>
          <w:bCs/>
          <w:sz w:val="20"/>
          <w:szCs w:val="24"/>
        </w:rPr>
        <w:t xml:space="preserve">WHEREAS </w:t>
      </w:r>
      <w:r w:rsidRPr="00E46797">
        <w:rPr>
          <w:rFonts w:ascii="Arial" w:hAnsi="Arial" w:cs="Arial"/>
          <w:sz w:val="20"/>
          <w:szCs w:val="24"/>
        </w:rPr>
        <w:t xml:space="preserve">the Procuring Agency invited bids for procurement of goods, in pursuance where of M/s </w:t>
      </w:r>
      <w:r w:rsidRPr="00E46797">
        <w:rPr>
          <w:rFonts w:ascii="Arial" w:hAnsi="Arial" w:cs="Arial"/>
          <w:i/>
          <w:iCs/>
          <w:sz w:val="20"/>
          <w:szCs w:val="24"/>
        </w:rPr>
        <w:t xml:space="preserve">(firm name) </w:t>
      </w:r>
      <w:r w:rsidRPr="00E46797">
        <w:rPr>
          <w:rFonts w:ascii="Arial" w:hAnsi="Arial" w:cs="Arial"/>
          <w:sz w:val="20"/>
          <w:szCs w:val="24"/>
        </w:rPr>
        <w:t xml:space="preserve">being the Manufacturer/ authorized Supplier/ authorized Agent of (item name) in Pakistan and ancillary services offered to supply the required item (s); and Whereas the Procuring Agency has accepted the bid by the Supplier for the supply of </w:t>
      </w:r>
      <w:r w:rsidRPr="00E46797">
        <w:rPr>
          <w:rFonts w:ascii="Arial" w:hAnsi="Arial" w:cs="Arial"/>
          <w:i/>
          <w:iCs/>
          <w:sz w:val="20"/>
          <w:szCs w:val="24"/>
        </w:rPr>
        <w:t xml:space="preserve">(item name) </w:t>
      </w:r>
      <w:r w:rsidRPr="00E46797">
        <w:rPr>
          <w:rFonts w:ascii="Arial" w:hAnsi="Arial" w:cs="Arial"/>
          <w:sz w:val="20"/>
          <w:szCs w:val="24"/>
        </w:rPr>
        <w:t xml:space="preserve">and services in the sum of Rs </w:t>
      </w:r>
      <w:r w:rsidRPr="00E46797">
        <w:rPr>
          <w:rFonts w:ascii="Arial" w:hAnsi="Arial" w:cs="Arial"/>
          <w:i/>
          <w:iCs/>
          <w:sz w:val="20"/>
          <w:szCs w:val="24"/>
        </w:rPr>
        <w:t xml:space="preserve">(amount in figures and words) </w:t>
      </w:r>
      <w:r w:rsidRPr="00E46797">
        <w:rPr>
          <w:rFonts w:ascii="Arial" w:hAnsi="Arial" w:cs="Arial"/>
          <w:sz w:val="20"/>
          <w:szCs w:val="24"/>
        </w:rPr>
        <w:t xml:space="preserve">cost per unit, the total amount of </w:t>
      </w:r>
      <w:r w:rsidRPr="00E46797">
        <w:rPr>
          <w:rFonts w:ascii="Arial" w:hAnsi="Arial" w:cs="Arial"/>
          <w:i/>
          <w:iCs/>
          <w:sz w:val="20"/>
          <w:szCs w:val="24"/>
        </w:rPr>
        <w:t xml:space="preserve">(quantity of goods) </w:t>
      </w:r>
      <w:r w:rsidRPr="00E46797">
        <w:rPr>
          <w:rFonts w:ascii="Arial" w:hAnsi="Arial" w:cs="Arial"/>
          <w:sz w:val="20"/>
          <w:szCs w:val="24"/>
        </w:rPr>
        <w:t xml:space="preserve">shall be Rs </w:t>
      </w:r>
      <w:r w:rsidRPr="00E46797">
        <w:rPr>
          <w:rFonts w:ascii="Arial" w:hAnsi="Arial" w:cs="Arial"/>
          <w:i/>
          <w:iCs/>
          <w:sz w:val="20"/>
          <w:szCs w:val="24"/>
        </w:rPr>
        <w:t xml:space="preserve">(amount in figures and words) for free delivery items and/or unit price €/£/$/¥/CHF________ for the total price_______________ €/£/$/¥/CHF of the items of CIF portion for establishing the LC. </w:t>
      </w:r>
    </w:p>
    <w:p w:rsidR="00213F9F" w:rsidRPr="00E46797" w:rsidRDefault="00213F9F" w:rsidP="005F59FC">
      <w:pPr>
        <w:autoSpaceDE w:val="0"/>
        <w:autoSpaceDN w:val="0"/>
        <w:adjustRightInd w:val="0"/>
        <w:spacing w:after="0" w:line="240" w:lineRule="auto"/>
        <w:jc w:val="both"/>
        <w:rPr>
          <w:rFonts w:ascii="Arial" w:hAnsi="Arial" w:cs="Arial"/>
          <w:b/>
          <w:bCs/>
          <w:sz w:val="20"/>
          <w:szCs w:val="24"/>
        </w:rPr>
      </w:pPr>
    </w:p>
    <w:p w:rsidR="004902C6" w:rsidRPr="00E46797" w:rsidRDefault="004902C6" w:rsidP="005F59FC">
      <w:pPr>
        <w:autoSpaceDE w:val="0"/>
        <w:autoSpaceDN w:val="0"/>
        <w:adjustRightInd w:val="0"/>
        <w:spacing w:after="0" w:line="240" w:lineRule="auto"/>
        <w:jc w:val="both"/>
        <w:rPr>
          <w:rFonts w:ascii="Arial" w:hAnsi="Arial" w:cs="Arial"/>
          <w:sz w:val="20"/>
          <w:szCs w:val="24"/>
        </w:rPr>
      </w:pPr>
      <w:r w:rsidRPr="00E46797">
        <w:rPr>
          <w:rFonts w:ascii="Arial" w:hAnsi="Arial" w:cs="Arial"/>
          <w:b/>
          <w:bCs/>
          <w:sz w:val="20"/>
          <w:szCs w:val="24"/>
        </w:rPr>
        <w:t xml:space="preserve">NOW THIS CONTRACT WITNESSETH AS FOLLOWS: </w:t>
      </w:r>
    </w:p>
    <w:p w:rsidR="00213F9F" w:rsidRPr="00E46797" w:rsidRDefault="00213F9F" w:rsidP="005F59FC">
      <w:pPr>
        <w:autoSpaceDE w:val="0"/>
        <w:autoSpaceDN w:val="0"/>
        <w:adjustRightInd w:val="0"/>
        <w:spacing w:after="17" w:line="240" w:lineRule="auto"/>
        <w:jc w:val="both"/>
        <w:rPr>
          <w:rFonts w:ascii="Arial" w:hAnsi="Arial" w:cs="Arial"/>
          <w:b/>
          <w:bCs/>
          <w:sz w:val="20"/>
          <w:szCs w:val="24"/>
        </w:rPr>
      </w:pPr>
    </w:p>
    <w:p w:rsidR="004902C6" w:rsidRPr="00E46797" w:rsidRDefault="004902C6" w:rsidP="007770DD">
      <w:pPr>
        <w:autoSpaceDE w:val="0"/>
        <w:autoSpaceDN w:val="0"/>
        <w:adjustRightInd w:val="0"/>
        <w:spacing w:after="17" w:line="240" w:lineRule="auto"/>
        <w:ind w:left="1440" w:hanging="900"/>
        <w:jc w:val="both"/>
        <w:rPr>
          <w:rFonts w:ascii="Arial" w:hAnsi="Arial" w:cs="Arial"/>
          <w:sz w:val="20"/>
          <w:szCs w:val="24"/>
        </w:rPr>
      </w:pPr>
      <w:r w:rsidRPr="00E46797">
        <w:rPr>
          <w:rFonts w:ascii="Arial" w:hAnsi="Arial" w:cs="Arial"/>
          <w:b/>
          <w:bCs/>
          <w:sz w:val="20"/>
          <w:szCs w:val="24"/>
        </w:rPr>
        <w:t xml:space="preserve">1. </w:t>
      </w:r>
      <w:r w:rsidR="007770DD" w:rsidRPr="00E46797">
        <w:rPr>
          <w:rFonts w:ascii="Arial" w:hAnsi="Arial" w:cs="Arial"/>
          <w:b/>
          <w:bCs/>
          <w:sz w:val="20"/>
          <w:szCs w:val="24"/>
        </w:rPr>
        <w:tab/>
      </w:r>
      <w:r w:rsidRPr="00E46797">
        <w:rPr>
          <w:rFonts w:ascii="Arial" w:hAnsi="Arial" w:cs="Arial"/>
          <w:sz w:val="20"/>
          <w:szCs w:val="24"/>
        </w:rPr>
        <w:t xml:space="preserve">In this Contract words and expressions shall have the same meanings as are respectively assigned to them in the General Conditions of this Contract hereinafter referred to as “Contract”: </w:t>
      </w:r>
    </w:p>
    <w:p w:rsidR="004902C6" w:rsidRPr="00E46797" w:rsidRDefault="004902C6" w:rsidP="007770DD">
      <w:pPr>
        <w:autoSpaceDE w:val="0"/>
        <w:autoSpaceDN w:val="0"/>
        <w:adjustRightInd w:val="0"/>
        <w:spacing w:after="0" w:line="240" w:lineRule="auto"/>
        <w:ind w:left="1440" w:hanging="900"/>
        <w:jc w:val="both"/>
        <w:rPr>
          <w:rFonts w:ascii="Arial" w:hAnsi="Arial" w:cs="Arial"/>
          <w:sz w:val="20"/>
          <w:szCs w:val="24"/>
        </w:rPr>
      </w:pPr>
      <w:r w:rsidRPr="00E46797">
        <w:rPr>
          <w:rFonts w:ascii="Arial" w:hAnsi="Arial" w:cs="Arial"/>
          <w:b/>
          <w:bCs/>
          <w:sz w:val="20"/>
          <w:szCs w:val="24"/>
        </w:rPr>
        <w:t xml:space="preserve">2. </w:t>
      </w:r>
      <w:r w:rsidR="007770DD" w:rsidRPr="00E46797">
        <w:rPr>
          <w:rFonts w:ascii="Arial" w:hAnsi="Arial" w:cs="Arial"/>
          <w:b/>
          <w:bCs/>
          <w:sz w:val="20"/>
          <w:szCs w:val="24"/>
        </w:rPr>
        <w:tab/>
      </w:r>
      <w:r w:rsidRPr="00E46797">
        <w:rPr>
          <w:rFonts w:ascii="Arial" w:hAnsi="Arial" w:cs="Arial"/>
          <w:sz w:val="20"/>
          <w:szCs w:val="24"/>
        </w:rPr>
        <w:t xml:space="preserve">The following documents shall be deemed to form and be read and construed as integral part of this Contract ,viz:- </w:t>
      </w:r>
    </w:p>
    <w:p w:rsidR="007770DD" w:rsidRPr="00E46797" w:rsidRDefault="007770DD" w:rsidP="007770DD">
      <w:pPr>
        <w:autoSpaceDE w:val="0"/>
        <w:autoSpaceDN w:val="0"/>
        <w:adjustRightInd w:val="0"/>
        <w:spacing w:after="0" w:line="240" w:lineRule="auto"/>
        <w:ind w:left="1440" w:hanging="900"/>
        <w:jc w:val="both"/>
        <w:rPr>
          <w:rFonts w:ascii="Arial" w:hAnsi="Arial" w:cs="Arial"/>
          <w:sz w:val="20"/>
          <w:szCs w:val="24"/>
        </w:rPr>
      </w:pPr>
    </w:p>
    <w:p w:rsidR="004902C6" w:rsidRPr="00E46797" w:rsidRDefault="004902C6" w:rsidP="00ED4821">
      <w:pPr>
        <w:autoSpaceDE w:val="0"/>
        <w:autoSpaceDN w:val="0"/>
        <w:adjustRightInd w:val="0"/>
        <w:spacing w:after="18" w:line="240" w:lineRule="auto"/>
        <w:ind w:left="1530"/>
        <w:jc w:val="both"/>
        <w:rPr>
          <w:rFonts w:ascii="Arial" w:hAnsi="Arial" w:cs="Arial"/>
          <w:sz w:val="20"/>
          <w:szCs w:val="24"/>
        </w:rPr>
      </w:pPr>
      <w:r w:rsidRPr="00E46797">
        <w:rPr>
          <w:rFonts w:ascii="Arial" w:hAnsi="Arial" w:cs="Arial"/>
          <w:b/>
          <w:bCs/>
          <w:sz w:val="20"/>
          <w:szCs w:val="24"/>
        </w:rPr>
        <w:t xml:space="preserve">a. </w:t>
      </w:r>
      <w:r w:rsidRPr="00E46797">
        <w:rPr>
          <w:rFonts w:ascii="Arial" w:hAnsi="Arial" w:cs="Arial"/>
          <w:sz w:val="20"/>
          <w:szCs w:val="24"/>
        </w:rPr>
        <w:t xml:space="preserve">the Price Schedule submitted by the Bidder, </w:t>
      </w:r>
    </w:p>
    <w:p w:rsidR="004902C6" w:rsidRPr="00E46797" w:rsidRDefault="004902C6" w:rsidP="00ED4821">
      <w:pPr>
        <w:autoSpaceDE w:val="0"/>
        <w:autoSpaceDN w:val="0"/>
        <w:adjustRightInd w:val="0"/>
        <w:spacing w:after="18" w:line="240" w:lineRule="auto"/>
        <w:ind w:left="1530"/>
        <w:jc w:val="both"/>
        <w:rPr>
          <w:rFonts w:ascii="Arial" w:hAnsi="Arial" w:cs="Arial"/>
          <w:sz w:val="20"/>
          <w:szCs w:val="24"/>
        </w:rPr>
      </w:pPr>
      <w:r w:rsidRPr="00E46797">
        <w:rPr>
          <w:rFonts w:ascii="Arial" w:hAnsi="Arial" w:cs="Arial"/>
          <w:b/>
          <w:bCs/>
          <w:sz w:val="20"/>
          <w:szCs w:val="24"/>
        </w:rPr>
        <w:t xml:space="preserve">b. </w:t>
      </w:r>
      <w:r w:rsidRPr="00E46797">
        <w:rPr>
          <w:rFonts w:ascii="Arial" w:hAnsi="Arial" w:cs="Arial"/>
          <w:sz w:val="20"/>
          <w:szCs w:val="24"/>
        </w:rPr>
        <w:t xml:space="preserve">the Schedule of Requirements; </w:t>
      </w:r>
    </w:p>
    <w:p w:rsidR="004902C6" w:rsidRPr="00E46797" w:rsidRDefault="004902C6" w:rsidP="00ED4821">
      <w:pPr>
        <w:autoSpaceDE w:val="0"/>
        <w:autoSpaceDN w:val="0"/>
        <w:adjustRightInd w:val="0"/>
        <w:spacing w:after="18" w:line="240" w:lineRule="auto"/>
        <w:ind w:left="1530"/>
        <w:jc w:val="both"/>
        <w:rPr>
          <w:rFonts w:ascii="Arial" w:hAnsi="Arial" w:cs="Arial"/>
          <w:sz w:val="20"/>
          <w:szCs w:val="24"/>
        </w:rPr>
      </w:pPr>
      <w:r w:rsidRPr="00E46797">
        <w:rPr>
          <w:rFonts w:ascii="Arial" w:hAnsi="Arial" w:cs="Arial"/>
          <w:b/>
          <w:bCs/>
          <w:sz w:val="20"/>
          <w:szCs w:val="24"/>
        </w:rPr>
        <w:t xml:space="preserve">c. </w:t>
      </w:r>
      <w:r w:rsidRPr="00E46797">
        <w:rPr>
          <w:rFonts w:ascii="Arial" w:hAnsi="Arial" w:cs="Arial"/>
          <w:sz w:val="20"/>
          <w:szCs w:val="24"/>
        </w:rPr>
        <w:t xml:space="preserve">the Technical Specifications; </w:t>
      </w:r>
    </w:p>
    <w:p w:rsidR="004902C6" w:rsidRPr="00E46797" w:rsidRDefault="004902C6" w:rsidP="00ED4821">
      <w:pPr>
        <w:autoSpaceDE w:val="0"/>
        <w:autoSpaceDN w:val="0"/>
        <w:adjustRightInd w:val="0"/>
        <w:spacing w:after="18" w:line="240" w:lineRule="auto"/>
        <w:ind w:left="1530"/>
        <w:jc w:val="both"/>
        <w:rPr>
          <w:rFonts w:ascii="Arial" w:hAnsi="Arial" w:cs="Arial"/>
          <w:sz w:val="20"/>
          <w:szCs w:val="24"/>
        </w:rPr>
      </w:pPr>
      <w:r w:rsidRPr="00E46797">
        <w:rPr>
          <w:rFonts w:ascii="Arial" w:hAnsi="Arial" w:cs="Arial"/>
          <w:b/>
          <w:bCs/>
          <w:sz w:val="20"/>
          <w:szCs w:val="24"/>
        </w:rPr>
        <w:t xml:space="preserve">d. </w:t>
      </w:r>
      <w:r w:rsidRPr="00E46797">
        <w:rPr>
          <w:rFonts w:ascii="Arial" w:hAnsi="Arial" w:cs="Arial"/>
          <w:sz w:val="20"/>
          <w:szCs w:val="24"/>
        </w:rPr>
        <w:t xml:space="preserve">the General Conditions of Contract; </w:t>
      </w:r>
    </w:p>
    <w:p w:rsidR="004902C6" w:rsidRPr="00E46797" w:rsidRDefault="004902C6" w:rsidP="00ED4821">
      <w:pPr>
        <w:autoSpaceDE w:val="0"/>
        <w:autoSpaceDN w:val="0"/>
        <w:adjustRightInd w:val="0"/>
        <w:spacing w:after="18" w:line="240" w:lineRule="auto"/>
        <w:ind w:left="1530"/>
        <w:jc w:val="both"/>
        <w:rPr>
          <w:rFonts w:ascii="Arial" w:hAnsi="Arial" w:cs="Arial"/>
          <w:sz w:val="20"/>
          <w:szCs w:val="24"/>
        </w:rPr>
      </w:pPr>
      <w:r w:rsidRPr="00E46797">
        <w:rPr>
          <w:rFonts w:ascii="Arial" w:hAnsi="Arial" w:cs="Arial"/>
          <w:b/>
          <w:bCs/>
          <w:sz w:val="20"/>
          <w:szCs w:val="24"/>
        </w:rPr>
        <w:t xml:space="preserve">e. </w:t>
      </w:r>
      <w:r w:rsidRPr="00E46797">
        <w:rPr>
          <w:rFonts w:ascii="Arial" w:hAnsi="Arial" w:cs="Arial"/>
          <w:sz w:val="20"/>
          <w:szCs w:val="24"/>
        </w:rPr>
        <w:t xml:space="preserve">the Special Conditions of Contract; </w:t>
      </w:r>
    </w:p>
    <w:p w:rsidR="004902C6" w:rsidRPr="00E46797" w:rsidRDefault="004902C6" w:rsidP="00ED4821">
      <w:pPr>
        <w:autoSpaceDE w:val="0"/>
        <w:autoSpaceDN w:val="0"/>
        <w:adjustRightInd w:val="0"/>
        <w:spacing w:after="18" w:line="240" w:lineRule="auto"/>
        <w:ind w:left="1530"/>
        <w:jc w:val="both"/>
        <w:rPr>
          <w:rFonts w:ascii="Arial" w:hAnsi="Arial" w:cs="Arial"/>
          <w:sz w:val="20"/>
          <w:szCs w:val="24"/>
        </w:rPr>
      </w:pPr>
      <w:r w:rsidRPr="00E46797">
        <w:rPr>
          <w:rFonts w:ascii="Arial" w:hAnsi="Arial" w:cs="Arial"/>
          <w:b/>
          <w:bCs/>
          <w:sz w:val="20"/>
          <w:szCs w:val="24"/>
        </w:rPr>
        <w:t xml:space="preserve">f. </w:t>
      </w:r>
      <w:r w:rsidRPr="00E46797">
        <w:rPr>
          <w:rFonts w:ascii="Arial" w:hAnsi="Arial" w:cs="Arial"/>
          <w:sz w:val="20"/>
          <w:szCs w:val="24"/>
        </w:rPr>
        <w:t xml:space="preserve">the Procuring Agency’s Notification of Award; </w:t>
      </w:r>
    </w:p>
    <w:p w:rsidR="004902C6" w:rsidRPr="00E46797" w:rsidRDefault="004902C6" w:rsidP="00ED4821">
      <w:pPr>
        <w:autoSpaceDE w:val="0"/>
        <w:autoSpaceDN w:val="0"/>
        <w:adjustRightInd w:val="0"/>
        <w:spacing w:after="18" w:line="240" w:lineRule="auto"/>
        <w:ind w:left="1530"/>
        <w:jc w:val="both"/>
        <w:rPr>
          <w:rFonts w:ascii="Arial" w:hAnsi="Arial" w:cs="Arial"/>
          <w:sz w:val="20"/>
          <w:szCs w:val="24"/>
        </w:rPr>
      </w:pPr>
      <w:r w:rsidRPr="00E46797">
        <w:rPr>
          <w:rFonts w:ascii="Arial" w:hAnsi="Arial" w:cs="Arial"/>
          <w:b/>
          <w:bCs/>
          <w:sz w:val="20"/>
          <w:szCs w:val="24"/>
        </w:rPr>
        <w:t xml:space="preserve">g. </w:t>
      </w:r>
      <w:r w:rsidRPr="00E46797">
        <w:rPr>
          <w:rFonts w:ascii="Arial" w:hAnsi="Arial" w:cs="Arial"/>
          <w:sz w:val="20"/>
          <w:szCs w:val="24"/>
        </w:rPr>
        <w:t xml:space="preserve">the scope of work; </w:t>
      </w:r>
    </w:p>
    <w:p w:rsidR="004902C6" w:rsidRPr="00E46797" w:rsidRDefault="004902C6" w:rsidP="00ED4821">
      <w:pPr>
        <w:autoSpaceDE w:val="0"/>
        <w:autoSpaceDN w:val="0"/>
        <w:adjustRightInd w:val="0"/>
        <w:spacing w:after="18" w:line="240" w:lineRule="auto"/>
        <w:ind w:left="1530"/>
        <w:jc w:val="both"/>
        <w:rPr>
          <w:rFonts w:ascii="Arial" w:hAnsi="Arial" w:cs="Arial"/>
          <w:sz w:val="20"/>
          <w:szCs w:val="24"/>
        </w:rPr>
      </w:pPr>
      <w:r w:rsidRPr="00E46797">
        <w:rPr>
          <w:rFonts w:ascii="Arial" w:hAnsi="Arial" w:cs="Arial"/>
          <w:b/>
          <w:bCs/>
          <w:sz w:val="20"/>
          <w:szCs w:val="24"/>
        </w:rPr>
        <w:t xml:space="preserve">h. </w:t>
      </w:r>
      <w:r w:rsidRPr="00E46797">
        <w:rPr>
          <w:rFonts w:ascii="Arial" w:hAnsi="Arial" w:cs="Arial"/>
          <w:sz w:val="20"/>
          <w:szCs w:val="24"/>
        </w:rPr>
        <w:t xml:space="preserve">the Contract; and </w:t>
      </w:r>
    </w:p>
    <w:p w:rsidR="004902C6" w:rsidRPr="00E46797" w:rsidRDefault="004902C6" w:rsidP="00ED4821">
      <w:pPr>
        <w:tabs>
          <w:tab w:val="left" w:pos="900"/>
        </w:tabs>
        <w:autoSpaceDE w:val="0"/>
        <w:autoSpaceDN w:val="0"/>
        <w:adjustRightInd w:val="0"/>
        <w:spacing w:after="18" w:line="240" w:lineRule="auto"/>
        <w:ind w:left="1530"/>
        <w:jc w:val="both"/>
        <w:rPr>
          <w:rFonts w:ascii="Arial" w:hAnsi="Arial" w:cs="Arial"/>
          <w:sz w:val="20"/>
          <w:szCs w:val="24"/>
        </w:rPr>
      </w:pPr>
      <w:r w:rsidRPr="00E46797">
        <w:rPr>
          <w:rFonts w:ascii="Arial" w:hAnsi="Arial" w:cs="Arial"/>
          <w:b/>
          <w:bCs/>
          <w:sz w:val="20"/>
          <w:szCs w:val="24"/>
        </w:rPr>
        <w:t xml:space="preserve">i. </w:t>
      </w:r>
      <w:r w:rsidRPr="00E46797">
        <w:rPr>
          <w:rFonts w:ascii="Arial" w:hAnsi="Arial" w:cs="Arial"/>
          <w:sz w:val="20"/>
          <w:szCs w:val="24"/>
        </w:rPr>
        <w:t xml:space="preserve">the Bid &amp; its clarifications. </w:t>
      </w:r>
    </w:p>
    <w:p w:rsidR="004902C6" w:rsidRPr="00E46797" w:rsidRDefault="004902C6" w:rsidP="00ED4821">
      <w:pPr>
        <w:tabs>
          <w:tab w:val="left" w:pos="900"/>
        </w:tabs>
        <w:autoSpaceDE w:val="0"/>
        <w:autoSpaceDN w:val="0"/>
        <w:adjustRightInd w:val="0"/>
        <w:spacing w:after="18" w:line="240" w:lineRule="auto"/>
        <w:ind w:left="1530"/>
        <w:jc w:val="both"/>
        <w:rPr>
          <w:rFonts w:ascii="Arial" w:hAnsi="Arial" w:cs="Arial"/>
          <w:sz w:val="20"/>
          <w:szCs w:val="24"/>
        </w:rPr>
      </w:pPr>
      <w:r w:rsidRPr="00E46797">
        <w:rPr>
          <w:rFonts w:ascii="Arial" w:hAnsi="Arial" w:cs="Arial"/>
          <w:b/>
          <w:bCs/>
          <w:sz w:val="20"/>
          <w:szCs w:val="24"/>
        </w:rPr>
        <w:t xml:space="preserve">j. </w:t>
      </w:r>
      <w:r w:rsidRPr="00E46797">
        <w:rPr>
          <w:rFonts w:ascii="Arial" w:hAnsi="Arial" w:cs="Arial"/>
          <w:sz w:val="20"/>
          <w:szCs w:val="24"/>
        </w:rPr>
        <w:t xml:space="preserve">the contracted specifications (attached as annexure) </w:t>
      </w:r>
    </w:p>
    <w:p w:rsidR="004902C6" w:rsidRPr="00E46797" w:rsidRDefault="004902C6" w:rsidP="00ED4821">
      <w:pPr>
        <w:tabs>
          <w:tab w:val="left" w:pos="900"/>
        </w:tabs>
        <w:autoSpaceDE w:val="0"/>
        <w:autoSpaceDN w:val="0"/>
        <w:adjustRightInd w:val="0"/>
        <w:spacing w:after="0" w:line="240" w:lineRule="auto"/>
        <w:ind w:left="1530"/>
        <w:jc w:val="both"/>
        <w:rPr>
          <w:rFonts w:ascii="Arial" w:hAnsi="Arial" w:cs="Arial"/>
          <w:sz w:val="20"/>
          <w:szCs w:val="24"/>
        </w:rPr>
      </w:pPr>
      <w:r w:rsidRPr="00E46797">
        <w:rPr>
          <w:rFonts w:ascii="Arial" w:hAnsi="Arial" w:cs="Arial"/>
          <w:b/>
          <w:bCs/>
          <w:sz w:val="20"/>
          <w:szCs w:val="24"/>
        </w:rPr>
        <w:t xml:space="preserve">k. </w:t>
      </w:r>
      <w:r w:rsidRPr="00E46797">
        <w:rPr>
          <w:rFonts w:ascii="Arial" w:hAnsi="Arial" w:cs="Arial"/>
          <w:sz w:val="20"/>
          <w:szCs w:val="24"/>
        </w:rPr>
        <w:t xml:space="preserve">any undertaking provided by the firm </w:t>
      </w:r>
    </w:p>
    <w:p w:rsidR="007770DD" w:rsidRPr="00E46797" w:rsidRDefault="007770DD" w:rsidP="00ED4821">
      <w:pPr>
        <w:tabs>
          <w:tab w:val="left" w:pos="900"/>
        </w:tabs>
        <w:autoSpaceDE w:val="0"/>
        <w:autoSpaceDN w:val="0"/>
        <w:adjustRightInd w:val="0"/>
        <w:spacing w:after="0" w:line="240" w:lineRule="auto"/>
        <w:ind w:left="1530"/>
        <w:jc w:val="both"/>
        <w:rPr>
          <w:rFonts w:ascii="Arial" w:hAnsi="Arial" w:cs="Arial"/>
          <w:sz w:val="20"/>
          <w:szCs w:val="24"/>
        </w:rPr>
      </w:pPr>
    </w:p>
    <w:p w:rsidR="004902C6" w:rsidRPr="00E46797" w:rsidRDefault="004902C6" w:rsidP="007770DD">
      <w:pPr>
        <w:tabs>
          <w:tab w:val="left" w:pos="540"/>
        </w:tabs>
        <w:autoSpaceDE w:val="0"/>
        <w:autoSpaceDN w:val="0"/>
        <w:adjustRightInd w:val="0"/>
        <w:spacing w:after="18" w:line="240" w:lineRule="auto"/>
        <w:ind w:left="1440" w:hanging="900"/>
        <w:jc w:val="both"/>
        <w:rPr>
          <w:rFonts w:ascii="Arial" w:hAnsi="Arial" w:cs="Arial"/>
          <w:sz w:val="20"/>
          <w:szCs w:val="24"/>
        </w:rPr>
      </w:pPr>
      <w:r w:rsidRPr="00E46797">
        <w:rPr>
          <w:rFonts w:ascii="Arial" w:hAnsi="Arial" w:cs="Arial"/>
          <w:b/>
          <w:bCs/>
          <w:sz w:val="20"/>
          <w:szCs w:val="24"/>
        </w:rPr>
        <w:t xml:space="preserve">3. </w:t>
      </w:r>
      <w:r w:rsidR="007770DD" w:rsidRPr="00E46797">
        <w:rPr>
          <w:rFonts w:ascii="Arial" w:hAnsi="Arial" w:cs="Arial"/>
          <w:b/>
          <w:bCs/>
          <w:sz w:val="20"/>
          <w:szCs w:val="24"/>
        </w:rPr>
        <w:tab/>
      </w:r>
      <w:r w:rsidRPr="00E46797">
        <w:rPr>
          <w:rFonts w:ascii="Arial" w:hAnsi="Arial" w:cs="Arial"/>
          <w:sz w:val="20"/>
          <w:szCs w:val="24"/>
        </w:rPr>
        <w:t xml:space="preserve">In consideration of the payments to be made by the Procuring Agency to the Supplier/ Manufacturer as hereinafter mentioned, the Supplier/ Manufacturer hereby covenants with the Procuring Agency to provide the Goods and Services and to remedy defects therein in conformity in all respects with the provisions of this Contract. </w:t>
      </w:r>
    </w:p>
    <w:p w:rsidR="004902C6" w:rsidRPr="00E46797" w:rsidRDefault="004902C6" w:rsidP="007770DD">
      <w:pPr>
        <w:tabs>
          <w:tab w:val="left" w:pos="540"/>
        </w:tabs>
        <w:autoSpaceDE w:val="0"/>
        <w:autoSpaceDN w:val="0"/>
        <w:adjustRightInd w:val="0"/>
        <w:spacing w:after="18" w:line="240" w:lineRule="auto"/>
        <w:ind w:left="1440" w:hanging="900"/>
        <w:jc w:val="both"/>
        <w:rPr>
          <w:rFonts w:ascii="Arial" w:hAnsi="Arial" w:cs="Arial"/>
          <w:sz w:val="20"/>
          <w:szCs w:val="24"/>
        </w:rPr>
      </w:pPr>
      <w:r w:rsidRPr="00E46797">
        <w:rPr>
          <w:rFonts w:ascii="Arial" w:hAnsi="Arial" w:cs="Arial"/>
          <w:b/>
          <w:bCs/>
          <w:sz w:val="20"/>
          <w:szCs w:val="24"/>
        </w:rPr>
        <w:t xml:space="preserve">4. </w:t>
      </w:r>
      <w:r w:rsidR="007770DD" w:rsidRPr="00E46797">
        <w:rPr>
          <w:rFonts w:ascii="Arial" w:hAnsi="Arial" w:cs="Arial"/>
          <w:b/>
          <w:bCs/>
          <w:sz w:val="20"/>
          <w:szCs w:val="24"/>
        </w:rPr>
        <w:tab/>
      </w:r>
      <w:r w:rsidRPr="00E46797">
        <w:rPr>
          <w:rFonts w:ascii="Arial" w:hAnsi="Arial" w:cs="Arial"/>
          <w:sz w:val="20"/>
          <w:szCs w:val="24"/>
        </w:rPr>
        <w:t xml:space="preserve">The Procuring Agency hereby covenants to pay the Supplier in consideration of the provision of the Goods and Services and the remedying of defects therein, the Contract Price or such other sum as may become payable under the provisions of this Contract at the time and in the manner prescribed by this Contract. </w:t>
      </w:r>
    </w:p>
    <w:p w:rsidR="004902C6" w:rsidRPr="00E46797" w:rsidRDefault="004902C6" w:rsidP="007770DD">
      <w:pPr>
        <w:tabs>
          <w:tab w:val="left" w:pos="540"/>
        </w:tabs>
        <w:autoSpaceDE w:val="0"/>
        <w:autoSpaceDN w:val="0"/>
        <w:adjustRightInd w:val="0"/>
        <w:spacing w:after="0" w:line="240" w:lineRule="auto"/>
        <w:ind w:left="1440" w:hanging="900"/>
        <w:jc w:val="both"/>
        <w:rPr>
          <w:rFonts w:ascii="Arial" w:hAnsi="Arial" w:cs="Arial"/>
          <w:sz w:val="20"/>
          <w:szCs w:val="24"/>
        </w:rPr>
      </w:pPr>
      <w:r w:rsidRPr="00E46797">
        <w:rPr>
          <w:rFonts w:ascii="Arial" w:hAnsi="Arial" w:cs="Arial"/>
          <w:b/>
          <w:bCs/>
          <w:sz w:val="20"/>
          <w:szCs w:val="24"/>
        </w:rPr>
        <w:t xml:space="preserve">5. </w:t>
      </w:r>
      <w:r w:rsidR="007770DD" w:rsidRPr="00E46797">
        <w:rPr>
          <w:rFonts w:ascii="Arial" w:hAnsi="Arial" w:cs="Arial"/>
          <w:b/>
          <w:bCs/>
          <w:sz w:val="20"/>
          <w:szCs w:val="24"/>
        </w:rPr>
        <w:tab/>
      </w:r>
      <w:r w:rsidRPr="00E46797">
        <w:rPr>
          <w:rFonts w:ascii="Arial" w:hAnsi="Arial" w:cs="Arial"/>
          <w:i/>
          <w:iCs/>
          <w:sz w:val="20"/>
          <w:szCs w:val="24"/>
        </w:rPr>
        <w:t xml:space="preserve">[The Supplier] </w:t>
      </w:r>
      <w:r w:rsidRPr="00E46797">
        <w:rPr>
          <w:rFonts w:ascii="Arial" w:hAnsi="Arial" w:cs="Arial"/>
          <w:sz w:val="20"/>
          <w:szCs w:val="24"/>
        </w:rPr>
        <w:t xml:space="preserve">hereby declares that it has not obtained or induced the procurement of any Contract, right, interest, privilege or other obligation or benefit form Government of the Punjab or any administrative subdivision or agency thereof or any other entity owned or controlled by it (Government of the Punjab) through any corrupt business practice. </w:t>
      </w:r>
    </w:p>
    <w:p w:rsidR="004902C6" w:rsidRPr="00E46797" w:rsidRDefault="004902C6" w:rsidP="001D24A3">
      <w:pPr>
        <w:autoSpaceDE w:val="0"/>
        <w:autoSpaceDN w:val="0"/>
        <w:adjustRightInd w:val="0"/>
        <w:spacing w:after="17" w:line="240" w:lineRule="auto"/>
        <w:ind w:left="1440" w:hanging="900"/>
        <w:jc w:val="both"/>
        <w:rPr>
          <w:rFonts w:ascii="Arial" w:hAnsi="Arial" w:cs="Arial"/>
          <w:sz w:val="20"/>
          <w:szCs w:val="24"/>
        </w:rPr>
      </w:pPr>
      <w:r w:rsidRPr="00E46797">
        <w:rPr>
          <w:rFonts w:ascii="Arial" w:hAnsi="Arial" w:cs="Arial"/>
          <w:b/>
          <w:bCs/>
          <w:sz w:val="20"/>
          <w:szCs w:val="24"/>
        </w:rPr>
        <w:t xml:space="preserve">6. </w:t>
      </w:r>
      <w:r w:rsidR="001D24A3" w:rsidRPr="00E46797">
        <w:rPr>
          <w:rFonts w:ascii="Arial" w:hAnsi="Arial" w:cs="Arial"/>
          <w:b/>
          <w:bCs/>
          <w:sz w:val="20"/>
          <w:szCs w:val="24"/>
        </w:rPr>
        <w:tab/>
      </w:r>
      <w:r w:rsidRPr="00E46797">
        <w:rPr>
          <w:rFonts w:ascii="Arial" w:hAnsi="Arial" w:cs="Arial"/>
          <w:sz w:val="20"/>
          <w:szCs w:val="24"/>
        </w:rPr>
        <w:t xml:space="preserve">Without limiting the generality of the foregoing, [the Seller/ Supplier] represents and warrants that it has fully declared the brokerage, commission, fees etc, paid or payable to anyone and not given or agreed to give and shall not give or agree to give to anyone within or outside Pakistan either directly or indirectly through any natural or juridical person, including its affiliate, agent, associate, broker, consultant, director, promoter, shareholder, sponsor or subsidiary, any commission, gratification, bribe, finder’s fee or kickback, whether described as consultation fee or otherwise, with the object of obtaining or including the procurement of a Contract, right interest, privilege or other obligation or benefit in whatsoever form from Government of the Punjab, except that which has been expressly declared pursuant hereto. </w:t>
      </w:r>
    </w:p>
    <w:p w:rsidR="004902C6" w:rsidRPr="00E46797" w:rsidRDefault="004902C6" w:rsidP="001D24A3">
      <w:pPr>
        <w:autoSpaceDE w:val="0"/>
        <w:autoSpaceDN w:val="0"/>
        <w:adjustRightInd w:val="0"/>
        <w:spacing w:after="17" w:line="240" w:lineRule="auto"/>
        <w:ind w:left="1440" w:hanging="900"/>
        <w:jc w:val="both"/>
        <w:rPr>
          <w:rFonts w:ascii="Arial" w:hAnsi="Arial" w:cs="Arial"/>
          <w:sz w:val="20"/>
          <w:szCs w:val="24"/>
        </w:rPr>
      </w:pPr>
      <w:r w:rsidRPr="00E46797">
        <w:rPr>
          <w:rFonts w:ascii="Arial" w:hAnsi="Arial" w:cs="Arial"/>
          <w:b/>
          <w:bCs/>
          <w:sz w:val="20"/>
          <w:szCs w:val="24"/>
        </w:rPr>
        <w:t xml:space="preserve">7. </w:t>
      </w:r>
      <w:r w:rsidR="001D24A3" w:rsidRPr="00E46797">
        <w:rPr>
          <w:rFonts w:ascii="Arial" w:hAnsi="Arial" w:cs="Arial"/>
          <w:b/>
          <w:bCs/>
          <w:sz w:val="20"/>
          <w:szCs w:val="24"/>
        </w:rPr>
        <w:tab/>
      </w:r>
      <w:r w:rsidRPr="00E46797">
        <w:rPr>
          <w:rFonts w:ascii="Arial" w:hAnsi="Arial" w:cs="Arial"/>
          <w:i/>
          <w:iCs/>
          <w:sz w:val="20"/>
          <w:szCs w:val="24"/>
        </w:rPr>
        <w:t xml:space="preserve">[The Supplier] </w:t>
      </w:r>
      <w:r w:rsidRPr="00E46797">
        <w:rPr>
          <w:rFonts w:ascii="Arial" w:hAnsi="Arial" w:cs="Arial"/>
          <w:sz w:val="20"/>
          <w:szCs w:val="24"/>
        </w:rPr>
        <w:t xml:space="preserve">certifies that has made and shall make full disclosure of all agreements and arrangements with all persons in respect of or related to the transaction with </w:t>
      </w:r>
      <w:r w:rsidRPr="00E46797">
        <w:rPr>
          <w:rFonts w:ascii="Arial" w:hAnsi="Arial" w:cs="Arial"/>
          <w:sz w:val="20"/>
          <w:szCs w:val="24"/>
        </w:rPr>
        <w:lastRenderedPageBreak/>
        <w:t xml:space="preserve">Government of the Punjab and has not taken any action or shall not take any action to circumvent the above declaration, representation or warranty. </w:t>
      </w:r>
    </w:p>
    <w:p w:rsidR="004902C6" w:rsidRPr="00E46797" w:rsidRDefault="004902C6" w:rsidP="001D24A3">
      <w:pPr>
        <w:autoSpaceDE w:val="0"/>
        <w:autoSpaceDN w:val="0"/>
        <w:adjustRightInd w:val="0"/>
        <w:spacing w:after="17" w:line="240" w:lineRule="auto"/>
        <w:ind w:left="1440" w:hanging="900"/>
        <w:jc w:val="both"/>
        <w:rPr>
          <w:rFonts w:ascii="Arial" w:hAnsi="Arial" w:cs="Arial"/>
          <w:sz w:val="20"/>
          <w:szCs w:val="24"/>
        </w:rPr>
      </w:pPr>
      <w:r w:rsidRPr="00E46797">
        <w:rPr>
          <w:rFonts w:ascii="Arial" w:hAnsi="Arial" w:cs="Arial"/>
          <w:b/>
          <w:bCs/>
          <w:sz w:val="20"/>
          <w:szCs w:val="24"/>
        </w:rPr>
        <w:t>8.</w:t>
      </w:r>
      <w:r w:rsidR="001D24A3" w:rsidRPr="00E46797">
        <w:rPr>
          <w:rFonts w:ascii="Arial" w:hAnsi="Arial" w:cs="Arial"/>
          <w:b/>
          <w:bCs/>
          <w:sz w:val="20"/>
          <w:szCs w:val="24"/>
        </w:rPr>
        <w:tab/>
      </w:r>
      <w:r w:rsidRPr="00E46797">
        <w:rPr>
          <w:rFonts w:ascii="Arial" w:hAnsi="Arial" w:cs="Arial"/>
          <w:i/>
          <w:iCs/>
          <w:sz w:val="20"/>
          <w:szCs w:val="24"/>
        </w:rPr>
        <w:t xml:space="preserve">[The Supplier] </w:t>
      </w:r>
      <w:r w:rsidRPr="00E46797">
        <w:rPr>
          <w:rFonts w:ascii="Arial" w:hAnsi="Arial" w:cs="Arial"/>
          <w:sz w:val="20"/>
          <w:szCs w:val="24"/>
        </w:rPr>
        <w:t xml:space="preserve">accepts full responsibility and strict liability for making any false declaration, not making full disclosure, misrepresenting facts or taking any action likely to defeat the purpose of this declaration, representation and warranty. It agrees that any Contract, right, interest, privilege or other obligation or benefit obtained or procured as aforesaid shall, without prejudice to any other right and remedies available to Government of the Punjab under any law, Contract or other instrument, be void able at the option of Government of the Punjab. </w:t>
      </w:r>
    </w:p>
    <w:p w:rsidR="004902C6" w:rsidRPr="00E46797" w:rsidRDefault="004902C6" w:rsidP="001D24A3">
      <w:pPr>
        <w:autoSpaceDE w:val="0"/>
        <w:autoSpaceDN w:val="0"/>
        <w:adjustRightInd w:val="0"/>
        <w:spacing w:after="17" w:line="240" w:lineRule="auto"/>
        <w:ind w:left="1440" w:hanging="900"/>
        <w:jc w:val="both"/>
        <w:rPr>
          <w:rFonts w:ascii="Arial" w:hAnsi="Arial" w:cs="Arial"/>
          <w:sz w:val="20"/>
          <w:szCs w:val="24"/>
        </w:rPr>
      </w:pPr>
      <w:r w:rsidRPr="00E46797">
        <w:rPr>
          <w:rFonts w:ascii="Arial" w:hAnsi="Arial" w:cs="Arial"/>
          <w:b/>
          <w:bCs/>
          <w:sz w:val="20"/>
          <w:szCs w:val="24"/>
        </w:rPr>
        <w:t xml:space="preserve">9. </w:t>
      </w:r>
      <w:r w:rsidR="001D24A3" w:rsidRPr="00E46797">
        <w:rPr>
          <w:rFonts w:ascii="Arial" w:hAnsi="Arial" w:cs="Arial"/>
          <w:b/>
          <w:bCs/>
          <w:sz w:val="20"/>
          <w:szCs w:val="24"/>
        </w:rPr>
        <w:tab/>
      </w:r>
      <w:r w:rsidRPr="00E46797">
        <w:rPr>
          <w:rFonts w:ascii="Arial" w:hAnsi="Arial" w:cs="Arial"/>
          <w:sz w:val="20"/>
          <w:szCs w:val="24"/>
        </w:rPr>
        <w:t xml:space="preserve">Notwithstanding any rights and remedies exercised by Government of the Punjab in this regard, </w:t>
      </w:r>
      <w:r w:rsidRPr="00E46797">
        <w:rPr>
          <w:rFonts w:ascii="Arial" w:hAnsi="Arial" w:cs="Arial"/>
          <w:i/>
          <w:iCs/>
          <w:sz w:val="20"/>
          <w:szCs w:val="24"/>
        </w:rPr>
        <w:t xml:space="preserve">[The Supplier] </w:t>
      </w:r>
      <w:r w:rsidRPr="00E46797">
        <w:rPr>
          <w:rFonts w:ascii="Arial" w:hAnsi="Arial" w:cs="Arial"/>
          <w:sz w:val="20"/>
          <w:szCs w:val="24"/>
        </w:rPr>
        <w:t xml:space="preserve">agrees to indemnify Government of the Punjab for any loss or damage incurred by it on account of its corrupt business practices and further pay compensation to Government of the Punjab in an amount equivalent to ten time the sum of any commission, gratification, bribe, finder’s fee or kickback given by </w:t>
      </w:r>
      <w:r w:rsidRPr="00E46797">
        <w:rPr>
          <w:rFonts w:ascii="Arial" w:hAnsi="Arial" w:cs="Arial"/>
          <w:i/>
          <w:iCs/>
          <w:sz w:val="20"/>
          <w:szCs w:val="24"/>
        </w:rPr>
        <w:t xml:space="preserve">[The Seller/ Supplier] </w:t>
      </w:r>
      <w:r w:rsidRPr="00E46797">
        <w:rPr>
          <w:rFonts w:ascii="Arial" w:hAnsi="Arial" w:cs="Arial"/>
          <w:sz w:val="20"/>
          <w:szCs w:val="24"/>
        </w:rPr>
        <w:t xml:space="preserve">as aforesaid for the purpose of obtaining or inducing the procurement of any Contract, right, interest, privilege or other obligation or benefit in whatsoever form from Government of the Punjab. </w:t>
      </w:r>
    </w:p>
    <w:p w:rsidR="004902C6" w:rsidRPr="00E46797" w:rsidRDefault="004902C6" w:rsidP="001D24A3">
      <w:pPr>
        <w:autoSpaceDE w:val="0"/>
        <w:autoSpaceDN w:val="0"/>
        <w:adjustRightInd w:val="0"/>
        <w:spacing w:after="17" w:line="240" w:lineRule="auto"/>
        <w:ind w:left="1440" w:hanging="900"/>
        <w:jc w:val="both"/>
        <w:rPr>
          <w:rFonts w:ascii="Arial" w:hAnsi="Arial" w:cs="Arial"/>
          <w:sz w:val="20"/>
          <w:szCs w:val="24"/>
        </w:rPr>
      </w:pPr>
      <w:r w:rsidRPr="00E46797">
        <w:rPr>
          <w:rFonts w:ascii="Arial" w:hAnsi="Arial" w:cs="Arial"/>
          <w:b/>
          <w:bCs/>
          <w:sz w:val="20"/>
          <w:szCs w:val="24"/>
        </w:rPr>
        <w:t>10.</w:t>
      </w:r>
      <w:r w:rsidR="001D24A3" w:rsidRPr="00E46797">
        <w:rPr>
          <w:rFonts w:ascii="Arial" w:hAnsi="Arial" w:cs="Arial"/>
          <w:b/>
          <w:bCs/>
          <w:sz w:val="20"/>
          <w:szCs w:val="24"/>
        </w:rPr>
        <w:tab/>
      </w:r>
      <w:r w:rsidRPr="00E46797">
        <w:rPr>
          <w:rFonts w:ascii="Arial" w:hAnsi="Arial" w:cs="Arial"/>
          <w:sz w:val="20"/>
          <w:szCs w:val="24"/>
        </w:rPr>
        <w:t xml:space="preserve">In case of any dispute concerning the interpretation and/or application of this Contract shall be settled through arbitration. The decisions taken and/or award made by the arbitrator shall be final and binding on the Parties. </w:t>
      </w:r>
    </w:p>
    <w:p w:rsidR="004902C6" w:rsidRPr="00E46797" w:rsidRDefault="004902C6" w:rsidP="001D24A3">
      <w:pPr>
        <w:autoSpaceDE w:val="0"/>
        <w:autoSpaceDN w:val="0"/>
        <w:adjustRightInd w:val="0"/>
        <w:spacing w:after="0" w:line="240" w:lineRule="auto"/>
        <w:ind w:left="1440" w:hanging="900"/>
        <w:jc w:val="both"/>
        <w:rPr>
          <w:rFonts w:ascii="Arial" w:hAnsi="Arial" w:cs="Arial"/>
          <w:sz w:val="20"/>
          <w:szCs w:val="24"/>
        </w:rPr>
      </w:pPr>
      <w:r w:rsidRPr="00E46797">
        <w:rPr>
          <w:rFonts w:ascii="Arial" w:hAnsi="Arial" w:cs="Arial"/>
          <w:b/>
          <w:bCs/>
          <w:sz w:val="20"/>
          <w:szCs w:val="24"/>
        </w:rPr>
        <w:t xml:space="preserve">11. </w:t>
      </w:r>
      <w:r w:rsidR="001D24A3" w:rsidRPr="00E46797">
        <w:rPr>
          <w:rFonts w:ascii="Arial" w:hAnsi="Arial" w:cs="Arial"/>
          <w:b/>
          <w:bCs/>
          <w:sz w:val="20"/>
          <w:szCs w:val="24"/>
        </w:rPr>
        <w:tab/>
      </w:r>
      <w:r w:rsidRPr="00E46797">
        <w:rPr>
          <w:rFonts w:ascii="Arial" w:hAnsi="Arial" w:cs="Arial"/>
          <w:sz w:val="20"/>
          <w:szCs w:val="24"/>
        </w:rPr>
        <w:t xml:space="preserve">This Contract shall be governed by the laws of Pakistan and the courts of Pakistan shall have exclusive jurisdiction. </w:t>
      </w:r>
    </w:p>
    <w:p w:rsidR="004902C6" w:rsidRPr="00E46797" w:rsidRDefault="004902C6" w:rsidP="005F59FC">
      <w:pPr>
        <w:autoSpaceDE w:val="0"/>
        <w:autoSpaceDN w:val="0"/>
        <w:adjustRightInd w:val="0"/>
        <w:spacing w:after="0" w:line="240" w:lineRule="auto"/>
        <w:jc w:val="both"/>
        <w:rPr>
          <w:rFonts w:ascii="Arial" w:hAnsi="Arial" w:cs="Arial"/>
          <w:sz w:val="20"/>
          <w:szCs w:val="24"/>
        </w:rPr>
      </w:pPr>
    </w:p>
    <w:p w:rsidR="004902C6" w:rsidRPr="00E46797" w:rsidRDefault="004902C6" w:rsidP="005F59FC">
      <w:pPr>
        <w:autoSpaceDE w:val="0"/>
        <w:autoSpaceDN w:val="0"/>
        <w:adjustRightInd w:val="0"/>
        <w:spacing w:after="0" w:line="240" w:lineRule="auto"/>
        <w:jc w:val="both"/>
        <w:rPr>
          <w:rFonts w:ascii="Arial" w:hAnsi="Arial" w:cs="Arial"/>
          <w:sz w:val="20"/>
          <w:szCs w:val="24"/>
        </w:rPr>
      </w:pPr>
      <w:r w:rsidRPr="00E46797">
        <w:rPr>
          <w:rFonts w:ascii="Arial" w:hAnsi="Arial" w:cs="Arial"/>
          <w:sz w:val="20"/>
          <w:szCs w:val="24"/>
        </w:rPr>
        <w:t xml:space="preserve">IN WITNESS Whereof the Parties hereto have caused this Contract to be executed at_____________(the place) and shall enter into force on the day, month and year first above mentioned. </w:t>
      </w:r>
    </w:p>
    <w:p w:rsidR="00262E1F" w:rsidRDefault="00262E1F" w:rsidP="005F59FC">
      <w:pPr>
        <w:autoSpaceDE w:val="0"/>
        <w:autoSpaceDN w:val="0"/>
        <w:adjustRightInd w:val="0"/>
        <w:spacing w:after="0" w:line="240" w:lineRule="auto"/>
        <w:jc w:val="both"/>
        <w:rPr>
          <w:rFonts w:ascii="Arial" w:hAnsi="Arial" w:cs="Arial"/>
          <w:sz w:val="24"/>
          <w:szCs w:val="24"/>
        </w:rPr>
      </w:pPr>
    </w:p>
    <w:p w:rsidR="00135BC3" w:rsidRDefault="00135BC3" w:rsidP="00E46797">
      <w:pPr>
        <w:spacing w:after="0" w:line="360" w:lineRule="auto"/>
        <w:rPr>
          <w:rFonts w:ascii="Arial" w:hAnsi="Arial" w:cs="Arial"/>
          <w:sz w:val="20"/>
          <w:szCs w:val="20"/>
        </w:rPr>
      </w:pPr>
    </w:p>
    <w:p w:rsidR="00262E1F" w:rsidRPr="00E46797" w:rsidRDefault="00051BB8" w:rsidP="00135BC3">
      <w:pPr>
        <w:spacing w:after="0" w:line="480" w:lineRule="auto"/>
        <w:rPr>
          <w:rFonts w:ascii="Arial" w:hAnsi="Arial" w:cs="Arial"/>
          <w:sz w:val="20"/>
          <w:szCs w:val="20"/>
        </w:rPr>
      </w:pPr>
      <w:r>
        <w:rPr>
          <w:rFonts w:ascii="Arial" w:hAnsi="Arial" w:cs="Arial"/>
          <w:sz w:val="20"/>
          <w:szCs w:val="20"/>
        </w:rPr>
        <w:tab/>
      </w:r>
      <w:r>
        <w:rPr>
          <w:rFonts w:ascii="Arial" w:hAnsi="Arial" w:cs="Arial"/>
          <w:sz w:val="20"/>
          <w:szCs w:val="20"/>
        </w:rPr>
        <w:tab/>
      </w:r>
      <w:r w:rsidR="00262E1F" w:rsidRPr="00E46797">
        <w:rPr>
          <w:rFonts w:ascii="Arial" w:hAnsi="Arial" w:cs="Arial"/>
          <w:sz w:val="20"/>
          <w:szCs w:val="20"/>
        </w:rPr>
        <w:tab/>
      </w:r>
      <w:r w:rsidR="00262E1F" w:rsidRPr="00E46797">
        <w:rPr>
          <w:rFonts w:ascii="Arial" w:hAnsi="Arial" w:cs="Arial"/>
          <w:sz w:val="20"/>
          <w:szCs w:val="20"/>
        </w:rPr>
        <w:tab/>
      </w:r>
      <w:r w:rsidR="00262E1F" w:rsidRPr="00E46797">
        <w:rPr>
          <w:rFonts w:ascii="Arial" w:hAnsi="Arial" w:cs="Arial"/>
          <w:sz w:val="20"/>
          <w:szCs w:val="20"/>
        </w:rPr>
        <w:tab/>
      </w:r>
      <w:r w:rsidR="00262E1F" w:rsidRPr="00E46797">
        <w:rPr>
          <w:rFonts w:ascii="Arial" w:hAnsi="Arial" w:cs="Arial"/>
          <w:sz w:val="20"/>
          <w:szCs w:val="20"/>
        </w:rPr>
        <w:tab/>
      </w:r>
      <w:r w:rsidR="00262E1F" w:rsidRPr="00E46797">
        <w:rPr>
          <w:rFonts w:ascii="Arial" w:hAnsi="Arial" w:cs="Arial"/>
          <w:sz w:val="20"/>
          <w:szCs w:val="20"/>
        </w:rPr>
        <w:tab/>
        <w:t>Signature of Owner of Firm---------------------</w:t>
      </w:r>
    </w:p>
    <w:p w:rsidR="00262E1F" w:rsidRPr="00E46797" w:rsidRDefault="00051BB8" w:rsidP="00135BC3">
      <w:pPr>
        <w:spacing w:after="0" w:line="48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00262E1F" w:rsidRPr="00E46797">
        <w:rPr>
          <w:rFonts w:ascii="Arial" w:hAnsi="Arial" w:cs="Arial"/>
          <w:sz w:val="20"/>
          <w:szCs w:val="20"/>
        </w:rPr>
        <w:tab/>
      </w:r>
      <w:r w:rsidR="00262E1F" w:rsidRPr="00E46797">
        <w:rPr>
          <w:rFonts w:ascii="Arial" w:hAnsi="Arial" w:cs="Arial"/>
          <w:sz w:val="20"/>
          <w:szCs w:val="20"/>
        </w:rPr>
        <w:tab/>
      </w:r>
      <w:r w:rsidR="00262E1F" w:rsidRPr="00E46797">
        <w:rPr>
          <w:rFonts w:ascii="Arial" w:hAnsi="Arial" w:cs="Arial"/>
          <w:sz w:val="20"/>
          <w:szCs w:val="20"/>
        </w:rPr>
        <w:tab/>
      </w:r>
      <w:r w:rsidR="00E46797">
        <w:rPr>
          <w:rFonts w:ascii="Arial" w:hAnsi="Arial" w:cs="Arial"/>
          <w:sz w:val="20"/>
          <w:szCs w:val="20"/>
        </w:rPr>
        <w:tab/>
      </w:r>
      <w:r w:rsidR="00262E1F" w:rsidRPr="00E46797">
        <w:rPr>
          <w:rFonts w:ascii="Arial" w:hAnsi="Arial" w:cs="Arial"/>
          <w:sz w:val="20"/>
          <w:szCs w:val="20"/>
        </w:rPr>
        <w:t>Name ------------------------------------------------</w:t>
      </w:r>
    </w:p>
    <w:p w:rsidR="00262E1F" w:rsidRPr="00E46797" w:rsidRDefault="00051BB8" w:rsidP="00135BC3">
      <w:pPr>
        <w:spacing w:after="0" w:line="480" w:lineRule="auto"/>
        <w:rPr>
          <w:rFonts w:ascii="Arial" w:hAnsi="Arial" w:cs="Arial"/>
          <w:sz w:val="20"/>
          <w:szCs w:val="20"/>
        </w:rPr>
      </w:pPr>
      <w:r>
        <w:rPr>
          <w:rFonts w:ascii="Arial" w:hAnsi="Arial" w:cs="Arial"/>
          <w:sz w:val="20"/>
          <w:szCs w:val="20"/>
        </w:rPr>
        <w:t>Medical Superintendent</w:t>
      </w:r>
      <w:r w:rsidR="00262E1F" w:rsidRPr="00E46797">
        <w:rPr>
          <w:rFonts w:ascii="Arial" w:hAnsi="Arial" w:cs="Arial"/>
          <w:sz w:val="20"/>
          <w:szCs w:val="20"/>
        </w:rPr>
        <w:tab/>
      </w:r>
      <w:r w:rsidR="00262E1F" w:rsidRPr="00E46797">
        <w:rPr>
          <w:rFonts w:ascii="Arial" w:hAnsi="Arial" w:cs="Arial"/>
          <w:sz w:val="20"/>
          <w:szCs w:val="20"/>
        </w:rPr>
        <w:tab/>
      </w:r>
      <w:r w:rsidR="00262E1F" w:rsidRPr="00E46797">
        <w:rPr>
          <w:rFonts w:ascii="Arial" w:hAnsi="Arial" w:cs="Arial"/>
          <w:sz w:val="20"/>
          <w:szCs w:val="20"/>
        </w:rPr>
        <w:tab/>
      </w:r>
      <w:r w:rsidR="00262E1F" w:rsidRPr="00E46797">
        <w:rPr>
          <w:rFonts w:ascii="Arial" w:hAnsi="Arial" w:cs="Arial"/>
          <w:sz w:val="20"/>
          <w:szCs w:val="20"/>
        </w:rPr>
        <w:tab/>
      </w:r>
      <w:r w:rsidR="00262E1F" w:rsidRPr="00E46797">
        <w:rPr>
          <w:rFonts w:ascii="Arial" w:hAnsi="Arial" w:cs="Arial"/>
          <w:sz w:val="20"/>
          <w:szCs w:val="20"/>
        </w:rPr>
        <w:tab/>
        <w:t>Father Name-----------------------------------</w:t>
      </w:r>
    </w:p>
    <w:p w:rsidR="00262E1F" w:rsidRPr="00E46797" w:rsidRDefault="00262E1F" w:rsidP="00135BC3">
      <w:pPr>
        <w:spacing w:after="0" w:line="480" w:lineRule="auto"/>
        <w:rPr>
          <w:rFonts w:ascii="Arial" w:hAnsi="Arial" w:cs="Arial"/>
          <w:sz w:val="20"/>
          <w:szCs w:val="20"/>
        </w:rPr>
      </w:pPr>
      <w:r w:rsidRPr="00E46797">
        <w:rPr>
          <w:rFonts w:ascii="Arial" w:hAnsi="Arial" w:cs="Arial"/>
          <w:sz w:val="20"/>
          <w:szCs w:val="20"/>
        </w:rPr>
        <w:t>Rawalpindi Institute of Cardiology</w:t>
      </w:r>
      <w:r w:rsidRPr="00E46797">
        <w:rPr>
          <w:rFonts w:ascii="Arial" w:hAnsi="Arial" w:cs="Arial"/>
          <w:sz w:val="20"/>
          <w:szCs w:val="20"/>
        </w:rPr>
        <w:tab/>
      </w:r>
      <w:r w:rsidRPr="00E46797">
        <w:rPr>
          <w:rFonts w:ascii="Arial" w:hAnsi="Arial" w:cs="Arial"/>
          <w:sz w:val="20"/>
          <w:szCs w:val="20"/>
        </w:rPr>
        <w:tab/>
      </w:r>
      <w:r w:rsidRPr="00E46797">
        <w:rPr>
          <w:rFonts w:ascii="Arial" w:hAnsi="Arial" w:cs="Arial"/>
          <w:sz w:val="20"/>
          <w:szCs w:val="20"/>
        </w:rPr>
        <w:tab/>
        <w:t>Designation--------------------------------------</w:t>
      </w:r>
    </w:p>
    <w:p w:rsidR="00262E1F" w:rsidRPr="00E46797" w:rsidRDefault="00262E1F" w:rsidP="00135BC3">
      <w:pPr>
        <w:spacing w:after="0" w:line="480" w:lineRule="auto"/>
        <w:rPr>
          <w:rFonts w:ascii="Arial" w:hAnsi="Arial" w:cs="Arial"/>
          <w:sz w:val="20"/>
          <w:szCs w:val="20"/>
        </w:rPr>
      </w:pPr>
      <w:r w:rsidRPr="00E46797">
        <w:rPr>
          <w:rFonts w:ascii="Arial" w:hAnsi="Arial" w:cs="Arial"/>
          <w:sz w:val="20"/>
          <w:szCs w:val="20"/>
        </w:rPr>
        <w:t xml:space="preserve">Rawalpindi </w:t>
      </w:r>
      <w:r w:rsidRPr="00E46797">
        <w:rPr>
          <w:rFonts w:ascii="Arial" w:hAnsi="Arial" w:cs="Arial"/>
          <w:sz w:val="20"/>
          <w:szCs w:val="20"/>
        </w:rPr>
        <w:tab/>
      </w:r>
      <w:r w:rsidRPr="00E46797">
        <w:rPr>
          <w:rFonts w:ascii="Arial" w:hAnsi="Arial" w:cs="Arial"/>
          <w:sz w:val="20"/>
          <w:szCs w:val="20"/>
        </w:rPr>
        <w:tab/>
      </w:r>
      <w:r w:rsidRPr="00E46797">
        <w:rPr>
          <w:rFonts w:ascii="Arial" w:hAnsi="Arial" w:cs="Arial"/>
          <w:sz w:val="20"/>
          <w:szCs w:val="20"/>
        </w:rPr>
        <w:tab/>
      </w:r>
      <w:r w:rsidRPr="00E46797">
        <w:rPr>
          <w:rFonts w:ascii="Arial" w:hAnsi="Arial" w:cs="Arial"/>
          <w:sz w:val="20"/>
          <w:szCs w:val="20"/>
        </w:rPr>
        <w:tab/>
      </w:r>
      <w:r w:rsidRPr="00E46797">
        <w:rPr>
          <w:rFonts w:ascii="Arial" w:hAnsi="Arial" w:cs="Arial"/>
          <w:sz w:val="20"/>
          <w:szCs w:val="20"/>
        </w:rPr>
        <w:tab/>
      </w:r>
      <w:r w:rsidRPr="00E46797">
        <w:rPr>
          <w:rFonts w:ascii="Arial" w:hAnsi="Arial" w:cs="Arial"/>
          <w:sz w:val="20"/>
          <w:szCs w:val="20"/>
        </w:rPr>
        <w:tab/>
        <w:t>CNIC#------------------------------------------</w:t>
      </w:r>
    </w:p>
    <w:p w:rsidR="00262E1F" w:rsidRPr="00E46797" w:rsidRDefault="00262E1F" w:rsidP="00135BC3">
      <w:pPr>
        <w:spacing w:after="0" w:line="360" w:lineRule="auto"/>
        <w:rPr>
          <w:rFonts w:ascii="Arial" w:hAnsi="Arial" w:cs="Arial"/>
          <w:sz w:val="20"/>
          <w:szCs w:val="20"/>
        </w:rPr>
      </w:pPr>
    </w:p>
    <w:p w:rsidR="00262E1F" w:rsidRPr="00E46797" w:rsidRDefault="00262E1F" w:rsidP="00135BC3">
      <w:pPr>
        <w:spacing w:line="360" w:lineRule="auto"/>
        <w:rPr>
          <w:rFonts w:ascii="Arial" w:hAnsi="Arial" w:cs="Arial"/>
          <w:b/>
          <w:sz w:val="20"/>
          <w:szCs w:val="20"/>
        </w:rPr>
      </w:pPr>
      <w:r w:rsidRPr="00E46797">
        <w:rPr>
          <w:rFonts w:ascii="Arial" w:hAnsi="Arial" w:cs="Arial"/>
          <w:b/>
          <w:sz w:val="20"/>
          <w:szCs w:val="20"/>
        </w:rPr>
        <w:t>Witnessed By (Official):</w:t>
      </w:r>
      <w:r w:rsidRPr="00E46797">
        <w:rPr>
          <w:rFonts w:ascii="Arial" w:hAnsi="Arial" w:cs="Arial"/>
          <w:b/>
          <w:sz w:val="20"/>
          <w:szCs w:val="20"/>
        </w:rPr>
        <w:tab/>
      </w:r>
      <w:r w:rsidRPr="00E46797">
        <w:rPr>
          <w:rFonts w:ascii="Arial" w:hAnsi="Arial" w:cs="Arial"/>
          <w:b/>
          <w:sz w:val="20"/>
          <w:szCs w:val="20"/>
        </w:rPr>
        <w:tab/>
      </w:r>
      <w:r w:rsidRPr="00E46797">
        <w:rPr>
          <w:rFonts w:ascii="Arial" w:hAnsi="Arial" w:cs="Arial"/>
          <w:b/>
          <w:sz w:val="20"/>
          <w:szCs w:val="20"/>
        </w:rPr>
        <w:tab/>
      </w:r>
      <w:r w:rsidRPr="00E46797">
        <w:rPr>
          <w:rFonts w:ascii="Arial" w:hAnsi="Arial" w:cs="Arial"/>
          <w:b/>
          <w:sz w:val="20"/>
          <w:szCs w:val="20"/>
        </w:rPr>
        <w:tab/>
        <w:t>Witnessed By:</w:t>
      </w:r>
    </w:p>
    <w:p w:rsidR="00262E1F" w:rsidRPr="00E46797" w:rsidRDefault="00262E1F" w:rsidP="00135BC3">
      <w:pPr>
        <w:spacing w:after="0" w:line="480" w:lineRule="auto"/>
        <w:rPr>
          <w:rFonts w:ascii="Arial" w:hAnsi="Arial" w:cs="Arial"/>
          <w:sz w:val="20"/>
          <w:szCs w:val="20"/>
        </w:rPr>
      </w:pPr>
      <w:r w:rsidRPr="00E46797">
        <w:rPr>
          <w:rFonts w:ascii="Arial" w:hAnsi="Arial" w:cs="Arial"/>
          <w:sz w:val="20"/>
          <w:szCs w:val="20"/>
        </w:rPr>
        <w:t>Signature_______________________</w:t>
      </w:r>
      <w:r w:rsidRPr="00E46797">
        <w:rPr>
          <w:rFonts w:ascii="Arial" w:hAnsi="Arial" w:cs="Arial"/>
          <w:sz w:val="20"/>
          <w:szCs w:val="20"/>
        </w:rPr>
        <w:tab/>
      </w:r>
      <w:r w:rsidRPr="00E46797">
        <w:rPr>
          <w:rFonts w:ascii="Arial" w:hAnsi="Arial" w:cs="Arial"/>
          <w:sz w:val="20"/>
          <w:szCs w:val="20"/>
        </w:rPr>
        <w:tab/>
      </w:r>
      <w:r w:rsidRPr="00E46797">
        <w:rPr>
          <w:rFonts w:ascii="Arial" w:hAnsi="Arial" w:cs="Arial"/>
          <w:sz w:val="20"/>
          <w:szCs w:val="20"/>
        </w:rPr>
        <w:tab/>
        <w:t>Signature_________________________</w:t>
      </w:r>
    </w:p>
    <w:p w:rsidR="00262E1F" w:rsidRPr="00E46797" w:rsidRDefault="00262E1F" w:rsidP="00135BC3">
      <w:pPr>
        <w:spacing w:after="0" w:line="480" w:lineRule="auto"/>
        <w:rPr>
          <w:rFonts w:ascii="Arial" w:hAnsi="Arial" w:cs="Arial"/>
          <w:sz w:val="20"/>
          <w:szCs w:val="20"/>
        </w:rPr>
      </w:pPr>
      <w:r w:rsidRPr="00E46797">
        <w:rPr>
          <w:rFonts w:ascii="Arial" w:hAnsi="Arial" w:cs="Arial"/>
          <w:sz w:val="20"/>
          <w:szCs w:val="20"/>
        </w:rPr>
        <w:t>CNIC#__________________________</w:t>
      </w:r>
      <w:r w:rsidRPr="00E46797">
        <w:rPr>
          <w:rFonts w:ascii="Arial" w:hAnsi="Arial" w:cs="Arial"/>
          <w:sz w:val="20"/>
          <w:szCs w:val="20"/>
        </w:rPr>
        <w:tab/>
      </w:r>
      <w:r w:rsidRPr="00E46797">
        <w:rPr>
          <w:rFonts w:ascii="Arial" w:hAnsi="Arial" w:cs="Arial"/>
          <w:sz w:val="20"/>
          <w:szCs w:val="20"/>
        </w:rPr>
        <w:tab/>
      </w:r>
      <w:r w:rsidRPr="00E46797">
        <w:rPr>
          <w:rFonts w:ascii="Arial" w:hAnsi="Arial" w:cs="Arial"/>
          <w:sz w:val="20"/>
          <w:szCs w:val="20"/>
        </w:rPr>
        <w:tab/>
        <w:t>CNIC#___________________________</w:t>
      </w:r>
    </w:p>
    <w:p w:rsidR="00262E1F" w:rsidRPr="00E46797" w:rsidRDefault="00262E1F" w:rsidP="00135BC3">
      <w:pPr>
        <w:spacing w:after="0" w:line="480" w:lineRule="auto"/>
        <w:rPr>
          <w:rFonts w:ascii="Arial" w:hAnsi="Arial" w:cs="Arial"/>
          <w:sz w:val="20"/>
          <w:szCs w:val="20"/>
        </w:rPr>
      </w:pPr>
      <w:r w:rsidRPr="00E46797">
        <w:rPr>
          <w:rFonts w:ascii="Arial" w:hAnsi="Arial" w:cs="Arial"/>
          <w:sz w:val="20"/>
          <w:szCs w:val="20"/>
        </w:rPr>
        <w:t>Name __________________________</w:t>
      </w:r>
      <w:r w:rsidRPr="00E46797">
        <w:rPr>
          <w:rFonts w:ascii="Arial" w:hAnsi="Arial" w:cs="Arial"/>
          <w:sz w:val="20"/>
          <w:szCs w:val="20"/>
        </w:rPr>
        <w:tab/>
      </w:r>
      <w:r w:rsidRPr="00E46797">
        <w:rPr>
          <w:rFonts w:ascii="Arial" w:hAnsi="Arial" w:cs="Arial"/>
          <w:sz w:val="20"/>
          <w:szCs w:val="20"/>
        </w:rPr>
        <w:tab/>
      </w:r>
      <w:r w:rsidRPr="00E46797">
        <w:rPr>
          <w:rFonts w:ascii="Arial" w:hAnsi="Arial" w:cs="Arial"/>
          <w:sz w:val="20"/>
          <w:szCs w:val="20"/>
        </w:rPr>
        <w:tab/>
        <w:t>Name ____________________________</w:t>
      </w:r>
    </w:p>
    <w:p w:rsidR="00262E1F" w:rsidRPr="00E46797" w:rsidRDefault="00262E1F" w:rsidP="00135BC3">
      <w:pPr>
        <w:spacing w:after="0" w:line="480" w:lineRule="auto"/>
        <w:rPr>
          <w:rFonts w:ascii="Arial" w:hAnsi="Arial" w:cs="Arial"/>
          <w:sz w:val="20"/>
          <w:szCs w:val="20"/>
        </w:rPr>
      </w:pPr>
      <w:r w:rsidRPr="00E46797">
        <w:rPr>
          <w:rFonts w:ascii="Arial" w:hAnsi="Arial" w:cs="Arial"/>
          <w:sz w:val="20"/>
          <w:szCs w:val="20"/>
        </w:rPr>
        <w:t>Designation_____________________</w:t>
      </w:r>
      <w:r w:rsidRPr="00E46797">
        <w:rPr>
          <w:rFonts w:ascii="Arial" w:hAnsi="Arial" w:cs="Arial"/>
          <w:sz w:val="20"/>
          <w:szCs w:val="20"/>
        </w:rPr>
        <w:tab/>
      </w:r>
      <w:r w:rsidRPr="00E46797">
        <w:rPr>
          <w:rFonts w:ascii="Arial" w:hAnsi="Arial" w:cs="Arial"/>
          <w:sz w:val="20"/>
          <w:szCs w:val="20"/>
        </w:rPr>
        <w:tab/>
      </w:r>
      <w:r w:rsidRPr="00E46797">
        <w:rPr>
          <w:rFonts w:ascii="Arial" w:hAnsi="Arial" w:cs="Arial"/>
          <w:sz w:val="20"/>
          <w:szCs w:val="20"/>
        </w:rPr>
        <w:tab/>
        <w:t>Designation_______________________</w:t>
      </w:r>
    </w:p>
    <w:p w:rsidR="00262E1F" w:rsidRDefault="00262E1F" w:rsidP="00135BC3">
      <w:pPr>
        <w:autoSpaceDE w:val="0"/>
        <w:autoSpaceDN w:val="0"/>
        <w:adjustRightInd w:val="0"/>
        <w:spacing w:after="0" w:line="480" w:lineRule="auto"/>
        <w:rPr>
          <w:b/>
          <w:bCs/>
        </w:rPr>
      </w:pPr>
      <w:r w:rsidRPr="00E46797">
        <w:rPr>
          <w:rFonts w:ascii="Arial" w:hAnsi="Arial" w:cs="Arial"/>
          <w:sz w:val="20"/>
          <w:szCs w:val="20"/>
        </w:rPr>
        <w:t>Address________________________</w:t>
      </w:r>
      <w:r w:rsidRPr="00E46797">
        <w:rPr>
          <w:rFonts w:ascii="Arial" w:hAnsi="Arial" w:cs="Arial"/>
          <w:sz w:val="20"/>
          <w:szCs w:val="20"/>
        </w:rPr>
        <w:tab/>
      </w:r>
      <w:r w:rsidRPr="00E46797">
        <w:rPr>
          <w:rFonts w:ascii="Arial" w:hAnsi="Arial" w:cs="Arial"/>
          <w:sz w:val="20"/>
          <w:szCs w:val="20"/>
        </w:rPr>
        <w:tab/>
      </w:r>
      <w:r w:rsidRPr="00E46797">
        <w:rPr>
          <w:rFonts w:ascii="Arial" w:hAnsi="Arial" w:cs="Arial"/>
          <w:sz w:val="20"/>
          <w:szCs w:val="20"/>
        </w:rPr>
        <w:tab/>
        <w:t>Address__________________________</w:t>
      </w:r>
    </w:p>
    <w:p w:rsidR="00262E1F" w:rsidRDefault="00262E1F" w:rsidP="00262E1F"/>
    <w:p w:rsidR="00576115" w:rsidRPr="00E46797" w:rsidRDefault="004902C6" w:rsidP="00262E1F">
      <w:pPr>
        <w:rPr>
          <w:rFonts w:ascii="Arial" w:hAnsi="Arial" w:cs="Arial"/>
          <w:b/>
          <w:bCs/>
          <w:szCs w:val="24"/>
        </w:rPr>
      </w:pPr>
      <w:r w:rsidRPr="00E46797">
        <w:rPr>
          <w:rFonts w:ascii="Arial" w:hAnsi="Arial" w:cs="Arial"/>
          <w:b/>
          <w:bCs/>
          <w:szCs w:val="24"/>
        </w:rPr>
        <w:t xml:space="preserve">Note: 1. In case of alliance; all the firms have to sign this document jointly along with Procuring Agency, as all firms will bear equal responsibility in execution of the contract. </w:t>
      </w:r>
    </w:p>
    <w:p w:rsidR="00262E1F" w:rsidRDefault="00262E1F">
      <w:pPr>
        <w:rPr>
          <w:rFonts w:ascii="Arial" w:hAnsi="Arial" w:cs="Arial"/>
          <w:b/>
          <w:bCs/>
          <w:sz w:val="24"/>
          <w:szCs w:val="24"/>
        </w:rPr>
      </w:pPr>
      <w:r>
        <w:rPr>
          <w:rFonts w:ascii="Arial" w:hAnsi="Arial" w:cs="Arial"/>
          <w:b/>
          <w:bCs/>
          <w:sz w:val="24"/>
          <w:szCs w:val="24"/>
        </w:rPr>
        <w:br w:type="page"/>
      </w:r>
    </w:p>
    <w:p w:rsidR="004902C6" w:rsidRPr="005F59FC" w:rsidRDefault="004902C6" w:rsidP="00262E1F">
      <w:pPr>
        <w:autoSpaceDE w:val="0"/>
        <w:autoSpaceDN w:val="0"/>
        <w:adjustRightInd w:val="0"/>
        <w:spacing w:after="0" w:line="240" w:lineRule="auto"/>
        <w:jc w:val="center"/>
        <w:rPr>
          <w:rFonts w:ascii="Arial" w:hAnsi="Arial" w:cs="Arial"/>
          <w:sz w:val="24"/>
          <w:szCs w:val="24"/>
        </w:rPr>
      </w:pPr>
      <w:r w:rsidRPr="005F59FC">
        <w:rPr>
          <w:rFonts w:ascii="Arial" w:hAnsi="Arial" w:cs="Arial"/>
          <w:b/>
          <w:bCs/>
          <w:sz w:val="24"/>
          <w:szCs w:val="24"/>
        </w:rPr>
        <w:lastRenderedPageBreak/>
        <w:t>Bid Form</w:t>
      </w:r>
    </w:p>
    <w:p w:rsidR="004902C6" w:rsidRPr="005F59FC" w:rsidRDefault="004902C6" w:rsidP="00262E1F">
      <w:pPr>
        <w:autoSpaceDE w:val="0"/>
        <w:autoSpaceDN w:val="0"/>
        <w:adjustRightInd w:val="0"/>
        <w:spacing w:after="0" w:line="240" w:lineRule="auto"/>
        <w:ind w:left="7200"/>
        <w:jc w:val="both"/>
        <w:rPr>
          <w:rFonts w:ascii="Arial" w:hAnsi="Arial" w:cs="Arial"/>
          <w:sz w:val="24"/>
          <w:szCs w:val="24"/>
        </w:rPr>
      </w:pPr>
      <w:r w:rsidRPr="005F59FC">
        <w:rPr>
          <w:rFonts w:ascii="Arial" w:hAnsi="Arial" w:cs="Arial"/>
          <w:sz w:val="24"/>
          <w:szCs w:val="24"/>
        </w:rPr>
        <w:t xml:space="preserve">Date: </w:t>
      </w:r>
    </w:p>
    <w:p w:rsidR="004902C6" w:rsidRPr="005F59FC" w:rsidRDefault="004902C6" w:rsidP="00262E1F">
      <w:pPr>
        <w:autoSpaceDE w:val="0"/>
        <w:autoSpaceDN w:val="0"/>
        <w:adjustRightInd w:val="0"/>
        <w:spacing w:after="0" w:line="240" w:lineRule="auto"/>
        <w:ind w:left="6480" w:firstLine="720"/>
        <w:jc w:val="both"/>
        <w:rPr>
          <w:rFonts w:ascii="Arial" w:hAnsi="Arial" w:cs="Arial"/>
          <w:sz w:val="24"/>
          <w:szCs w:val="24"/>
        </w:rPr>
      </w:pPr>
      <w:r w:rsidRPr="005F59FC">
        <w:rPr>
          <w:rFonts w:ascii="Arial" w:hAnsi="Arial" w:cs="Arial"/>
          <w:sz w:val="24"/>
          <w:szCs w:val="24"/>
        </w:rPr>
        <w:t xml:space="preserve">Tender No: </w:t>
      </w:r>
    </w:p>
    <w:p w:rsidR="004902C6" w:rsidRPr="005F59FC" w:rsidRDefault="004902C6" w:rsidP="00262E1F">
      <w:pPr>
        <w:autoSpaceDE w:val="0"/>
        <w:autoSpaceDN w:val="0"/>
        <w:adjustRightInd w:val="0"/>
        <w:spacing w:after="0" w:line="240" w:lineRule="auto"/>
        <w:ind w:left="6480" w:firstLine="720"/>
        <w:jc w:val="both"/>
        <w:rPr>
          <w:rFonts w:ascii="Arial" w:hAnsi="Arial" w:cs="Arial"/>
          <w:sz w:val="24"/>
          <w:szCs w:val="24"/>
        </w:rPr>
      </w:pPr>
      <w:r w:rsidRPr="005F59FC">
        <w:rPr>
          <w:rFonts w:ascii="Arial" w:hAnsi="Arial" w:cs="Arial"/>
          <w:sz w:val="24"/>
          <w:szCs w:val="24"/>
        </w:rPr>
        <w:t xml:space="preserve">Name of the Item: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i/>
          <w:iCs/>
          <w:sz w:val="24"/>
          <w:szCs w:val="24"/>
        </w:rPr>
        <w:t xml:space="preserve">To: [Name and address of Procuring Agency] </w:t>
      </w:r>
    </w:p>
    <w:p w:rsidR="00262E1F" w:rsidRDefault="00262E1F" w:rsidP="005F59FC">
      <w:pPr>
        <w:autoSpaceDE w:val="0"/>
        <w:autoSpaceDN w:val="0"/>
        <w:adjustRightInd w:val="0"/>
        <w:spacing w:after="0" w:line="240" w:lineRule="auto"/>
        <w:jc w:val="both"/>
        <w:rPr>
          <w:rFonts w:ascii="Arial" w:hAnsi="Arial" w:cs="Arial"/>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Respected Sir </w:t>
      </w:r>
    </w:p>
    <w:p w:rsidR="00262E1F" w:rsidRDefault="00262E1F" w:rsidP="005F59FC">
      <w:pPr>
        <w:autoSpaceDE w:val="0"/>
        <w:autoSpaceDN w:val="0"/>
        <w:adjustRightInd w:val="0"/>
        <w:spacing w:after="0" w:line="240" w:lineRule="auto"/>
        <w:jc w:val="both"/>
        <w:rPr>
          <w:rFonts w:ascii="Arial" w:hAnsi="Arial" w:cs="Arial"/>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Having examined the Bidding Documents, the receipt of which is hereby duly acknowledged, we, the undersigned, offer the supply and deliver the goods specified in and in conformity with the said Bidding Documents for the sum of </w:t>
      </w:r>
      <w:r w:rsidRPr="005F59FC">
        <w:rPr>
          <w:rFonts w:ascii="Arial" w:hAnsi="Arial" w:cs="Arial"/>
          <w:i/>
          <w:iCs/>
          <w:sz w:val="24"/>
          <w:szCs w:val="24"/>
        </w:rPr>
        <w:t>[Total Bid Amount]</w:t>
      </w:r>
      <w:r w:rsidRPr="005F59FC">
        <w:rPr>
          <w:rFonts w:ascii="Arial" w:hAnsi="Arial" w:cs="Arial"/>
          <w:sz w:val="24"/>
          <w:szCs w:val="24"/>
        </w:rPr>
        <w:t xml:space="preserve">, </w:t>
      </w:r>
      <w:r w:rsidRPr="005F59FC">
        <w:rPr>
          <w:rFonts w:ascii="Arial" w:hAnsi="Arial" w:cs="Arial"/>
          <w:i/>
          <w:iCs/>
          <w:sz w:val="24"/>
          <w:szCs w:val="24"/>
        </w:rPr>
        <w:t xml:space="preserve">[Bid Amount in words] </w:t>
      </w:r>
      <w:r w:rsidRPr="005F59FC">
        <w:rPr>
          <w:rFonts w:ascii="Arial" w:hAnsi="Arial" w:cs="Arial"/>
          <w:sz w:val="24"/>
          <w:szCs w:val="24"/>
        </w:rPr>
        <w:t xml:space="preserve">or such other sums as may be ascertained in accordance with the Schedule of Prices attached herewith and made part of this bid. </w:t>
      </w:r>
    </w:p>
    <w:p w:rsidR="00262E1F" w:rsidRDefault="00262E1F" w:rsidP="005F59FC">
      <w:pPr>
        <w:autoSpaceDE w:val="0"/>
        <w:autoSpaceDN w:val="0"/>
        <w:adjustRightInd w:val="0"/>
        <w:spacing w:after="0" w:line="240" w:lineRule="auto"/>
        <w:jc w:val="both"/>
        <w:rPr>
          <w:rFonts w:ascii="Arial" w:hAnsi="Arial" w:cs="Arial"/>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We undertake, if our bid is accepted, to deliver the goods in accordance with the delivery schedule specified in the Schedule of Requirements.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If our bid is accepted, we shall obtain an unconditional guarantee of a bank in the sum of ____ percent of the Contract Price for the due performance of the Contract, in the form prescribed by the Procuring Agency. </w:t>
      </w:r>
    </w:p>
    <w:p w:rsidR="00262E1F" w:rsidRDefault="00262E1F" w:rsidP="005F59FC">
      <w:pPr>
        <w:autoSpaceDE w:val="0"/>
        <w:autoSpaceDN w:val="0"/>
        <w:adjustRightInd w:val="0"/>
        <w:spacing w:after="0" w:line="240" w:lineRule="auto"/>
        <w:jc w:val="both"/>
        <w:rPr>
          <w:rFonts w:ascii="Arial" w:hAnsi="Arial" w:cs="Arial"/>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We agree to abide by this bid for a period of </w:t>
      </w:r>
      <w:r w:rsidRPr="005F59FC">
        <w:rPr>
          <w:rFonts w:ascii="Arial" w:hAnsi="Arial" w:cs="Arial"/>
          <w:i/>
          <w:iCs/>
          <w:sz w:val="24"/>
          <w:szCs w:val="24"/>
        </w:rPr>
        <w:t xml:space="preserve">[number] </w:t>
      </w:r>
      <w:r w:rsidRPr="005F59FC">
        <w:rPr>
          <w:rFonts w:ascii="Arial" w:hAnsi="Arial" w:cs="Arial"/>
          <w:sz w:val="24"/>
          <w:szCs w:val="24"/>
        </w:rPr>
        <w:t xml:space="preserve">days from the date fixed for bid opening under ITB Clause 18 of the Instructions to Bidders, and it shall remain binding upon us and may be accepted at any time before the expiration of that period. Until a formal Contract is prepared and executed, this bid, together with your written acceptance thereof and your notification of award, shall constitute a binding Contract between us. </w:t>
      </w:r>
    </w:p>
    <w:p w:rsidR="00262E1F" w:rsidRDefault="00262E1F" w:rsidP="005F59FC">
      <w:pPr>
        <w:jc w:val="both"/>
        <w:rPr>
          <w:rFonts w:ascii="Arial" w:hAnsi="Arial" w:cs="Arial"/>
          <w:sz w:val="24"/>
          <w:szCs w:val="24"/>
        </w:rPr>
      </w:pPr>
    </w:p>
    <w:p w:rsidR="004902C6" w:rsidRPr="005F59FC" w:rsidRDefault="004902C6" w:rsidP="005F59FC">
      <w:pPr>
        <w:jc w:val="both"/>
        <w:rPr>
          <w:rFonts w:ascii="Arial" w:hAnsi="Arial" w:cs="Arial"/>
          <w:sz w:val="24"/>
          <w:szCs w:val="24"/>
        </w:rPr>
      </w:pPr>
      <w:r w:rsidRPr="005F59FC">
        <w:rPr>
          <w:rFonts w:ascii="Arial" w:hAnsi="Arial" w:cs="Arial"/>
          <w:sz w:val="24"/>
          <w:szCs w:val="24"/>
        </w:rPr>
        <w:t>We understand that you are not bound to accept the lowest or any bid you may receive. Commissions or gratuities, if any, paid or to be paid by us to agents relating to this Bid, and to contract execution if we are awarded the contract, are listed below:</w:t>
      </w:r>
    </w:p>
    <w:p w:rsidR="00483E23" w:rsidRPr="005F59FC" w:rsidRDefault="00483E23"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Name and address of bidder </w:t>
      </w:r>
      <w:r w:rsidR="00364431" w:rsidRPr="005F59FC">
        <w:rPr>
          <w:rFonts w:ascii="Arial" w:hAnsi="Arial" w:cs="Arial"/>
          <w:color w:val="000000"/>
          <w:sz w:val="24"/>
          <w:szCs w:val="24"/>
        </w:rPr>
        <w:tab/>
      </w:r>
      <w:r w:rsidR="00364431" w:rsidRPr="005F59FC">
        <w:rPr>
          <w:rFonts w:ascii="Arial" w:hAnsi="Arial" w:cs="Arial"/>
          <w:color w:val="000000"/>
          <w:sz w:val="24"/>
          <w:szCs w:val="24"/>
        </w:rPr>
        <w:tab/>
      </w:r>
      <w:r w:rsidR="00364431" w:rsidRPr="005F59FC">
        <w:rPr>
          <w:rFonts w:ascii="Arial" w:hAnsi="Arial" w:cs="Arial"/>
          <w:color w:val="000000"/>
          <w:sz w:val="24"/>
          <w:szCs w:val="24"/>
        </w:rPr>
        <w:tab/>
      </w:r>
      <w:r w:rsidR="00364431" w:rsidRPr="005F59FC">
        <w:rPr>
          <w:rFonts w:ascii="Arial" w:hAnsi="Arial" w:cs="Arial"/>
          <w:color w:val="000000"/>
          <w:sz w:val="24"/>
          <w:szCs w:val="24"/>
        </w:rPr>
        <w:tab/>
      </w:r>
      <w:r w:rsidR="00364431" w:rsidRPr="005F59FC">
        <w:rPr>
          <w:rFonts w:ascii="Arial" w:hAnsi="Arial" w:cs="Arial"/>
          <w:color w:val="000000"/>
          <w:sz w:val="24"/>
          <w:szCs w:val="24"/>
        </w:rPr>
        <w:tab/>
      </w:r>
      <w:r w:rsidRPr="005F59FC">
        <w:rPr>
          <w:rFonts w:ascii="Arial" w:hAnsi="Arial" w:cs="Arial"/>
          <w:color w:val="000000"/>
          <w:sz w:val="24"/>
          <w:szCs w:val="24"/>
        </w:rPr>
        <w:t xml:space="preserve">Amount and Currency </w:t>
      </w:r>
    </w:p>
    <w:p w:rsidR="00483E23" w:rsidRPr="005F59FC" w:rsidRDefault="00483E23"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(if none, state “none”).” </w:t>
      </w:r>
    </w:p>
    <w:p w:rsidR="00364431" w:rsidRPr="005F59FC" w:rsidRDefault="00364431" w:rsidP="005F59FC">
      <w:pPr>
        <w:autoSpaceDE w:val="0"/>
        <w:autoSpaceDN w:val="0"/>
        <w:adjustRightInd w:val="0"/>
        <w:spacing w:after="0" w:line="240" w:lineRule="auto"/>
        <w:jc w:val="both"/>
        <w:rPr>
          <w:rFonts w:ascii="Arial" w:hAnsi="Arial" w:cs="Arial"/>
          <w:color w:val="000000"/>
          <w:sz w:val="24"/>
          <w:szCs w:val="24"/>
        </w:rPr>
      </w:pPr>
    </w:p>
    <w:p w:rsidR="00364431" w:rsidRPr="005F59FC" w:rsidRDefault="00364431" w:rsidP="005F59FC">
      <w:pPr>
        <w:autoSpaceDE w:val="0"/>
        <w:autoSpaceDN w:val="0"/>
        <w:adjustRightInd w:val="0"/>
        <w:spacing w:after="0" w:line="240" w:lineRule="auto"/>
        <w:jc w:val="both"/>
        <w:rPr>
          <w:rFonts w:ascii="Arial" w:hAnsi="Arial" w:cs="Arial"/>
          <w:color w:val="000000"/>
          <w:sz w:val="24"/>
          <w:szCs w:val="24"/>
        </w:rPr>
      </w:pPr>
    </w:p>
    <w:p w:rsidR="00364431" w:rsidRPr="005F59FC" w:rsidRDefault="00364431" w:rsidP="005F59FC">
      <w:pPr>
        <w:autoSpaceDE w:val="0"/>
        <w:autoSpaceDN w:val="0"/>
        <w:adjustRightInd w:val="0"/>
        <w:spacing w:after="0" w:line="240" w:lineRule="auto"/>
        <w:jc w:val="both"/>
        <w:rPr>
          <w:rFonts w:ascii="Arial" w:hAnsi="Arial" w:cs="Arial"/>
          <w:color w:val="000000"/>
          <w:sz w:val="24"/>
          <w:szCs w:val="24"/>
        </w:rPr>
      </w:pPr>
    </w:p>
    <w:p w:rsidR="00483E23" w:rsidRPr="005F59FC" w:rsidRDefault="00483E23"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Dated this day of , 201- </w:t>
      </w:r>
    </w:p>
    <w:p w:rsidR="00576115" w:rsidRPr="005F59FC" w:rsidRDefault="00576115" w:rsidP="005F59FC">
      <w:pPr>
        <w:autoSpaceDE w:val="0"/>
        <w:autoSpaceDN w:val="0"/>
        <w:adjustRightInd w:val="0"/>
        <w:spacing w:after="0" w:line="240" w:lineRule="auto"/>
        <w:jc w:val="both"/>
        <w:rPr>
          <w:rFonts w:ascii="Arial" w:hAnsi="Arial" w:cs="Arial"/>
          <w:color w:val="000000"/>
          <w:sz w:val="24"/>
          <w:szCs w:val="24"/>
        </w:rPr>
      </w:pPr>
    </w:p>
    <w:p w:rsidR="00483E23" w:rsidRPr="005F59FC" w:rsidRDefault="00483E23"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Signature </w:t>
      </w:r>
    </w:p>
    <w:p w:rsidR="00483E23" w:rsidRPr="005F59FC" w:rsidRDefault="00483E23"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(in the capacity of) </w:t>
      </w:r>
    </w:p>
    <w:p w:rsidR="00364431" w:rsidRPr="005F59FC" w:rsidRDefault="00364431" w:rsidP="005F59FC">
      <w:pPr>
        <w:jc w:val="both"/>
        <w:rPr>
          <w:rFonts w:ascii="Arial" w:hAnsi="Arial" w:cs="Arial"/>
          <w:color w:val="000000"/>
          <w:sz w:val="24"/>
          <w:szCs w:val="24"/>
        </w:rPr>
      </w:pPr>
    </w:p>
    <w:p w:rsidR="00364431" w:rsidRPr="005F59FC" w:rsidRDefault="00364431" w:rsidP="005F59FC">
      <w:pPr>
        <w:jc w:val="both"/>
        <w:rPr>
          <w:rFonts w:ascii="Arial" w:hAnsi="Arial" w:cs="Arial"/>
          <w:color w:val="000000"/>
          <w:sz w:val="24"/>
          <w:szCs w:val="24"/>
        </w:rPr>
      </w:pPr>
    </w:p>
    <w:p w:rsidR="00483E23" w:rsidRPr="005F59FC" w:rsidRDefault="00483E23" w:rsidP="005F59FC">
      <w:pPr>
        <w:jc w:val="both"/>
        <w:rPr>
          <w:rFonts w:ascii="Arial" w:hAnsi="Arial" w:cs="Arial"/>
          <w:color w:val="000000"/>
          <w:sz w:val="24"/>
          <w:szCs w:val="24"/>
        </w:rPr>
      </w:pPr>
      <w:r w:rsidRPr="005F59FC">
        <w:rPr>
          <w:rFonts w:ascii="Arial" w:hAnsi="Arial" w:cs="Arial"/>
          <w:color w:val="000000"/>
          <w:sz w:val="24"/>
          <w:szCs w:val="24"/>
        </w:rPr>
        <w:t xml:space="preserve">Duly authorized to sign bid for and on behalf of </w:t>
      </w:r>
      <w:r w:rsidR="00364431" w:rsidRPr="005F59FC">
        <w:rPr>
          <w:rFonts w:ascii="Arial" w:hAnsi="Arial" w:cs="Arial"/>
          <w:color w:val="000000"/>
          <w:sz w:val="24"/>
          <w:szCs w:val="24"/>
        </w:rPr>
        <w:tab/>
      </w:r>
      <w:r w:rsidR="00364431" w:rsidRPr="005F59FC">
        <w:rPr>
          <w:rFonts w:ascii="Arial" w:hAnsi="Arial" w:cs="Arial"/>
          <w:color w:val="000000"/>
          <w:sz w:val="24"/>
          <w:szCs w:val="24"/>
        </w:rPr>
        <w:tab/>
      </w:r>
      <w:r w:rsidR="00364431" w:rsidRPr="005F59FC">
        <w:rPr>
          <w:rFonts w:ascii="Arial" w:hAnsi="Arial" w:cs="Arial"/>
          <w:color w:val="000000"/>
          <w:sz w:val="24"/>
          <w:szCs w:val="24"/>
        </w:rPr>
        <w:tab/>
      </w:r>
      <w:r w:rsidR="00364431" w:rsidRPr="005F59FC">
        <w:rPr>
          <w:rFonts w:ascii="Arial" w:hAnsi="Arial" w:cs="Arial"/>
          <w:color w:val="000000"/>
          <w:sz w:val="24"/>
          <w:szCs w:val="24"/>
        </w:rPr>
        <w:tab/>
      </w:r>
      <w:r w:rsidRPr="005F59FC">
        <w:rPr>
          <w:rFonts w:ascii="Arial" w:hAnsi="Arial" w:cs="Arial"/>
          <w:color w:val="000000"/>
          <w:sz w:val="24"/>
          <w:szCs w:val="24"/>
        </w:rPr>
        <w:t>Attachment</w:t>
      </w:r>
    </w:p>
    <w:p w:rsidR="004D49B2" w:rsidRDefault="004D49B2">
      <w:pPr>
        <w:rPr>
          <w:rFonts w:ascii="Arial" w:hAnsi="Arial" w:cs="Arial"/>
          <w:color w:val="000000"/>
          <w:sz w:val="24"/>
          <w:szCs w:val="24"/>
        </w:rPr>
      </w:pPr>
      <w:r>
        <w:rPr>
          <w:rFonts w:ascii="Arial" w:hAnsi="Arial" w:cs="Arial"/>
          <w:color w:val="000000"/>
          <w:sz w:val="24"/>
          <w:szCs w:val="24"/>
        </w:rPr>
        <w:br w:type="page"/>
      </w:r>
    </w:p>
    <w:p w:rsidR="00CC6F8A" w:rsidRPr="005F59FC" w:rsidRDefault="00CC6F8A" w:rsidP="005F59FC">
      <w:pPr>
        <w:jc w:val="both"/>
        <w:rPr>
          <w:rFonts w:ascii="Arial" w:hAnsi="Arial" w:cs="Arial"/>
          <w:color w:val="000000"/>
          <w:sz w:val="24"/>
          <w:szCs w:val="24"/>
        </w:rPr>
      </w:pPr>
    </w:p>
    <w:p w:rsidR="00CC6F8A" w:rsidRPr="00CC6F8A" w:rsidRDefault="00CC6F8A" w:rsidP="001130CF">
      <w:pPr>
        <w:autoSpaceDE w:val="0"/>
        <w:autoSpaceDN w:val="0"/>
        <w:adjustRightInd w:val="0"/>
        <w:spacing w:after="0" w:line="240" w:lineRule="auto"/>
        <w:jc w:val="center"/>
        <w:rPr>
          <w:rFonts w:ascii="Calibri" w:hAnsi="Calibri" w:cs="Calibri"/>
          <w:color w:val="000000"/>
          <w:sz w:val="36"/>
          <w:szCs w:val="36"/>
        </w:rPr>
      </w:pPr>
      <w:r w:rsidRPr="00CC6F8A">
        <w:rPr>
          <w:rFonts w:ascii="Calibri" w:hAnsi="Calibri" w:cs="Calibri"/>
          <w:b/>
          <w:bCs/>
          <w:color w:val="000000"/>
          <w:sz w:val="36"/>
          <w:szCs w:val="36"/>
        </w:rPr>
        <w:t>Price Schedule</w:t>
      </w:r>
    </w:p>
    <w:p w:rsidR="00CC6F8A" w:rsidRPr="00CC6F8A" w:rsidRDefault="00CC6F8A" w:rsidP="001130CF">
      <w:pPr>
        <w:autoSpaceDE w:val="0"/>
        <w:autoSpaceDN w:val="0"/>
        <w:adjustRightInd w:val="0"/>
        <w:spacing w:after="0" w:line="240" w:lineRule="auto"/>
        <w:jc w:val="center"/>
        <w:rPr>
          <w:rFonts w:ascii="Calibri" w:hAnsi="Calibri" w:cs="Calibri"/>
          <w:color w:val="000000"/>
          <w:sz w:val="20"/>
          <w:szCs w:val="20"/>
        </w:rPr>
      </w:pPr>
      <w:r w:rsidRPr="00CC6F8A">
        <w:rPr>
          <w:rFonts w:ascii="Calibri" w:hAnsi="Calibri" w:cs="Calibri"/>
          <w:color w:val="000000"/>
          <w:sz w:val="20"/>
          <w:szCs w:val="20"/>
        </w:rPr>
        <w:t>(CIF Tender)</w:t>
      </w:r>
    </w:p>
    <w:p w:rsidR="00CC6F8A" w:rsidRDefault="00CC6F8A" w:rsidP="00CC6F8A">
      <w:pPr>
        <w:autoSpaceDE w:val="0"/>
        <w:autoSpaceDN w:val="0"/>
        <w:adjustRightInd w:val="0"/>
        <w:spacing w:after="0" w:line="240" w:lineRule="auto"/>
        <w:rPr>
          <w:rFonts w:ascii="Calibri" w:hAnsi="Calibri" w:cs="Calibri"/>
          <w:b/>
          <w:bCs/>
          <w:color w:val="000000"/>
        </w:rPr>
      </w:pPr>
      <w:r w:rsidRPr="00CC6F8A">
        <w:rPr>
          <w:rFonts w:ascii="Calibri" w:hAnsi="Calibri" w:cs="Calibri"/>
          <w:b/>
          <w:bCs/>
          <w:color w:val="000000"/>
        </w:rPr>
        <w:t xml:space="preserve">Name of Bidder__________________________________________________________________ </w:t>
      </w:r>
    </w:p>
    <w:p w:rsidR="00CC6F8A" w:rsidRDefault="00CC6F8A" w:rsidP="00CC6F8A">
      <w:pPr>
        <w:autoSpaceDE w:val="0"/>
        <w:autoSpaceDN w:val="0"/>
        <w:adjustRightInd w:val="0"/>
        <w:spacing w:after="0" w:line="240" w:lineRule="auto"/>
        <w:rPr>
          <w:rFonts w:ascii="Calibri" w:hAnsi="Calibri" w:cs="Calibri"/>
          <w:b/>
          <w:bCs/>
          <w:color w:val="000000"/>
        </w:rPr>
      </w:pPr>
    </w:p>
    <w:p w:rsidR="00CC6F8A" w:rsidRPr="00CC6F8A" w:rsidRDefault="00CC6F8A" w:rsidP="00CC6F8A">
      <w:pPr>
        <w:autoSpaceDE w:val="0"/>
        <w:autoSpaceDN w:val="0"/>
        <w:adjustRightInd w:val="0"/>
        <w:spacing w:after="0" w:line="240" w:lineRule="auto"/>
        <w:rPr>
          <w:rFonts w:ascii="Calibri" w:hAnsi="Calibri" w:cs="Calibri"/>
          <w:color w:val="000000"/>
        </w:rPr>
      </w:pPr>
    </w:p>
    <w:p w:rsidR="00CC6F8A" w:rsidRDefault="00CC6F8A" w:rsidP="00CC6F8A">
      <w:pPr>
        <w:jc w:val="both"/>
        <w:rPr>
          <w:rFonts w:ascii="Calibri" w:hAnsi="Calibri" w:cs="Calibri"/>
          <w:b/>
          <w:bCs/>
          <w:color w:val="000000"/>
        </w:rPr>
      </w:pPr>
      <w:r w:rsidRPr="00CC6F8A">
        <w:rPr>
          <w:rFonts w:ascii="Calibri" w:hAnsi="Calibri" w:cs="Calibri"/>
          <w:b/>
          <w:bCs/>
          <w:color w:val="000000"/>
        </w:rPr>
        <w:t>Tender No. and the name of the package/Tender --------------------------------------------------------------</w:t>
      </w:r>
    </w:p>
    <w:p w:rsidR="00CC6F8A" w:rsidRDefault="00CC6F8A" w:rsidP="00CC6F8A">
      <w:pPr>
        <w:jc w:val="both"/>
        <w:rPr>
          <w:rFonts w:ascii="Calibri" w:hAnsi="Calibri" w:cs="Calibri"/>
          <w:b/>
          <w:bCs/>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5"/>
        <w:gridCol w:w="905"/>
        <w:gridCol w:w="643"/>
        <w:gridCol w:w="776"/>
        <w:gridCol w:w="776"/>
        <w:gridCol w:w="776"/>
        <w:gridCol w:w="776"/>
        <w:gridCol w:w="776"/>
        <w:gridCol w:w="776"/>
        <w:gridCol w:w="778"/>
        <w:gridCol w:w="925"/>
        <w:gridCol w:w="764"/>
      </w:tblGrid>
      <w:tr w:rsidR="00CC6F8A" w:rsidRPr="00CC6F8A" w:rsidTr="00CC6F8A">
        <w:trPr>
          <w:cantSplit/>
          <w:trHeight w:val="2258"/>
        </w:trPr>
        <w:tc>
          <w:tcPr>
            <w:tcW w:w="47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r>
              <w:rPr>
                <w:rFonts w:ascii="Calibri" w:hAnsi="Calibri" w:cs="Calibri"/>
                <w:b/>
                <w:bCs/>
                <w:color w:val="000000"/>
                <w:sz w:val="18"/>
                <w:szCs w:val="18"/>
              </w:rPr>
              <w:t>Item No.</w:t>
            </w:r>
          </w:p>
        </w:tc>
        <w:tc>
          <w:tcPr>
            <w:tcW w:w="47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Name of Item </w:t>
            </w:r>
          </w:p>
          <w:p w:rsidR="00CC6F8A" w:rsidRPr="00CC6F8A" w:rsidRDefault="00CC6F8A" w:rsidP="00CC6F8A">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(As listed in invitation of bid) </w:t>
            </w:r>
          </w:p>
        </w:tc>
        <w:tc>
          <w:tcPr>
            <w:tcW w:w="336"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Make </w:t>
            </w: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Model </w:t>
            </w: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Country of Origin </w:t>
            </w: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Country of Manufacturer </w:t>
            </w: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Supplier </w:t>
            </w: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Name of Port of dispatch </w:t>
            </w: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Qty </w:t>
            </w: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Unit CIF Price </w:t>
            </w:r>
          </w:p>
          <w:p w:rsidR="00CC6F8A" w:rsidRPr="00CC6F8A" w:rsidRDefault="00CC6F8A" w:rsidP="00CC6F8A">
            <w:pPr>
              <w:autoSpaceDE w:val="0"/>
              <w:autoSpaceDN w:val="0"/>
              <w:adjustRightInd w:val="0"/>
              <w:spacing w:after="0" w:line="240" w:lineRule="auto"/>
              <w:ind w:left="113" w:right="113"/>
              <w:rPr>
                <w:rFonts w:ascii="Calibri" w:hAnsi="Calibri" w:cs="Calibri"/>
                <w:color w:val="000000"/>
                <w:sz w:val="20"/>
                <w:szCs w:val="20"/>
              </w:rPr>
            </w:pPr>
            <w:r w:rsidRPr="00CC6F8A">
              <w:rPr>
                <w:rFonts w:ascii="Calibri" w:hAnsi="Calibri" w:cs="Calibri"/>
                <w:b/>
                <w:bCs/>
                <w:color w:val="000000"/>
                <w:sz w:val="16"/>
                <w:szCs w:val="16"/>
              </w:rPr>
              <w:t>(</w:t>
            </w:r>
            <w:r w:rsidRPr="00CC6F8A">
              <w:rPr>
                <w:rFonts w:ascii="Calibri" w:hAnsi="Calibri" w:cs="Calibri"/>
                <w:i/>
                <w:iCs/>
                <w:color w:val="000000"/>
                <w:sz w:val="20"/>
                <w:szCs w:val="20"/>
              </w:rPr>
              <w:t>€/£/$/</w:t>
            </w:r>
            <w:r w:rsidRPr="00CC6F8A">
              <w:rPr>
                <w:rFonts w:ascii="Calibri" w:hAnsi="Calibri" w:cs="Calibri"/>
                <w:b/>
                <w:bCs/>
                <w:i/>
                <w:iCs/>
                <w:color w:val="000000"/>
                <w:sz w:val="20"/>
                <w:szCs w:val="20"/>
              </w:rPr>
              <w:t>¥/CHF</w:t>
            </w:r>
            <w:r w:rsidRPr="00CC6F8A">
              <w:rPr>
                <w:rFonts w:ascii="Calibri" w:hAnsi="Calibri" w:cs="Calibri"/>
                <w:i/>
                <w:iCs/>
                <w:color w:val="000000"/>
                <w:sz w:val="20"/>
                <w:szCs w:val="20"/>
              </w:rPr>
              <w:t xml:space="preserve">) </w:t>
            </w:r>
          </w:p>
        </w:tc>
        <w:tc>
          <w:tcPr>
            <w:tcW w:w="48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Total Price </w:t>
            </w:r>
          </w:p>
          <w:p w:rsidR="00CC6F8A" w:rsidRPr="00CC6F8A" w:rsidRDefault="00CC6F8A" w:rsidP="00CC6F8A">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for each item </w:t>
            </w:r>
          </w:p>
          <w:p w:rsidR="00CC6F8A" w:rsidRPr="00CC6F8A" w:rsidRDefault="00CC6F8A" w:rsidP="00CC6F8A">
            <w:pPr>
              <w:autoSpaceDE w:val="0"/>
              <w:autoSpaceDN w:val="0"/>
              <w:adjustRightInd w:val="0"/>
              <w:spacing w:after="0" w:line="240" w:lineRule="auto"/>
              <w:ind w:left="113" w:right="113"/>
              <w:rPr>
                <w:rFonts w:ascii="Calibri" w:hAnsi="Calibri" w:cs="Calibri"/>
                <w:color w:val="000000"/>
                <w:sz w:val="20"/>
                <w:szCs w:val="20"/>
              </w:rPr>
            </w:pPr>
            <w:r w:rsidRPr="00CC6F8A">
              <w:rPr>
                <w:rFonts w:ascii="Calibri" w:hAnsi="Calibri" w:cs="Calibri"/>
                <w:b/>
                <w:bCs/>
                <w:color w:val="000000"/>
                <w:sz w:val="16"/>
                <w:szCs w:val="16"/>
              </w:rPr>
              <w:t>(</w:t>
            </w:r>
            <w:r w:rsidRPr="00CC6F8A">
              <w:rPr>
                <w:rFonts w:ascii="Calibri" w:hAnsi="Calibri" w:cs="Calibri"/>
                <w:i/>
                <w:iCs/>
                <w:color w:val="000000"/>
                <w:sz w:val="20"/>
                <w:szCs w:val="20"/>
              </w:rPr>
              <w:t>€/£/$/</w:t>
            </w:r>
            <w:r w:rsidRPr="00CC6F8A">
              <w:rPr>
                <w:rFonts w:ascii="Calibri" w:hAnsi="Calibri" w:cs="Calibri"/>
                <w:b/>
                <w:bCs/>
                <w:i/>
                <w:iCs/>
                <w:color w:val="000000"/>
                <w:sz w:val="20"/>
                <w:szCs w:val="20"/>
              </w:rPr>
              <w:t>¥/CHF</w:t>
            </w:r>
            <w:r w:rsidRPr="00CC6F8A">
              <w:rPr>
                <w:rFonts w:ascii="Calibri" w:hAnsi="Calibri" w:cs="Calibri"/>
                <w:i/>
                <w:iCs/>
                <w:color w:val="000000"/>
                <w:sz w:val="20"/>
                <w:szCs w:val="20"/>
              </w:rPr>
              <w:t xml:space="preserve">) </w:t>
            </w:r>
          </w:p>
        </w:tc>
        <w:tc>
          <w:tcPr>
            <w:tcW w:w="400"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Name of beneficiary bank </w:t>
            </w:r>
          </w:p>
        </w:tc>
      </w:tr>
      <w:tr w:rsidR="00CC6F8A" w:rsidRPr="00CC6F8A" w:rsidTr="00CC6F8A">
        <w:trPr>
          <w:cantSplit/>
          <w:trHeight w:val="800"/>
        </w:trPr>
        <w:tc>
          <w:tcPr>
            <w:tcW w:w="47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7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336"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0"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r>
      <w:tr w:rsidR="00CC6F8A" w:rsidRPr="00CC6F8A" w:rsidTr="00CC6F8A">
        <w:trPr>
          <w:cantSplit/>
          <w:trHeight w:val="611"/>
        </w:trPr>
        <w:tc>
          <w:tcPr>
            <w:tcW w:w="47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7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336"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0"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r>
      <w:tr w:rsidR="00CC6F8A" w:rsidRPr="00CC6F8A" w:rsidTr="00CC6F8A">
        <w:trPr>
          <w:cantSplit/>
          <w:trHeight w:val="629"/>
        </w:trPr>
        <w:tc>
          <w:tcPr>
            <w:tcW w:w="47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7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336"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0"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r>
      <w:tr w:rsidR="00CC6F8A" w:rsidRPr="00CC6F8A" w:rsidTr="00CC6F8A">
        <w:trPr>
          <w:cantSplit/>
          <w:trHeight w:val="611"/>
        </w:trPr>
        <w:tc>
          <w:tcPr>
            <w:tcW w:w="47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7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336"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0"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r>
      <w:tr w:rsidR="00CC6F8A" w:rsidRPr="00CC6F8A" w:rsidTr="00CC6F8A">
        <w:trPr>
          <w:cantSplit/>
          <w:trHeight w:val="611"/>
        </w:trPr>
        <w:tc>
          <w:tcPr>
            <w:tcW w:w="47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7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336"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0"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r>
      <w:tr w:rsidR="00CC6F8A" w:rsidRPr="00CC6F8A" w:rsidTr="00CC6F8A">
        <w:trPr>
          <w:cantSplit/>
          <w:trHeight w:val="611"/>
        </w:trPr>
        <w:tc>
          <w:tcPr>
            <w:tcW w:w="47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3645" w:type="pct"/>
            <w:gridSpan w:val="9"/>
            <w:vAlign w:val="center"/>
          </w:tcPr>
          <w:p w:rsidR="00CC6F8A" w:rsidRDefault="00CC6F8A" w:rsidP="00CC6F8A">
            <w:pPr>
              <w:pStyle w:val="Default"/>
              <w:jc w:val="center"/>
              <w:rPr>
                <w:sz w:val="23"/>
                <w:szCs w:val="23"/>
              </w:rPr>
            </w:pPr>
            <w:r>
              <w:rPr>
                <w:b/>
                <w:bCs/>
                <w:sz w:val="23"/>
                <w:szCs w:val="23"/>
              </w:rPr>
              <w:t>Total Package Cost after conversion (Rs.)</w:t>
            </w:r>
          </w:p>
          <w:p w:rsidR="00CC6F8A" w:rsidRPr="00CC6F8A" w:rsidRDefault="00CC6F8A" w:rsidP="00CC6F8A">
            <w:pPr>
              <w:autoSpaceDE w:val="0"/>
              <w:autoSpaceDN w:val="0"/>
              <w:adjustRightInd w:val="0"/>
              <w:spacing w:after="0" w:line="240" w:lineRule="auto"/>
              <w:jc w:val="center"/>
              <w:rPr>
                <w:rFonts w:ascii="Calibri" w:hAnsi="Calibri" w:cs="Calibri"/>
                <w:b/>
                <w:bCs/>
                <w:color w:val="000000"/>
                <w:sz w:val="18"/>
                <w:szCs w:val="18"/>
              </w:rPr>
            </w:pPr>
          </w:p>
        </w:tc>
        <w:tc>
          <w:tcPr>
            <w:tcW w:w="48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0"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r>
    </w:tbl>
    <w:p w:rsidR="00CC6F8A" w:rsidRDefault="00CC6F8A" w:rsidP="00CC6F8A">
      <w:pPr>
        <w:jc w:val="both"/>
        <w:rPr>
          <w:rFonts w:ascii="Arial" w:hAnsi="Arial" w:cs="Arial"/>
          <w:sz w:val="24"/>
          <w:szCs w:val="24"/>
        </w:rPr>
      </w:pPr>
    </w:p>
    <w:p w:rsidR="00784104" w:rsidRPr="00784104" w:rsidRDefault="00784104" w:rsidP="00784104">
      <w:pPr>
        <w:autoSpaceDE w:val="0"/>
        <w:autoSpaceDN w:val="0"/>
        <w:adjustRightInd w:val="0"/>
        <w:spacing w:after="0" w:line="240" w:lineRule="auto"/>
        <w:rPr>
          <w:rFonts w:ascii="Calibri" w:hAnsi="Calibri" w:cs="Calibri"/>
          <w:color w:val="000000"/>
        </w:rPr>
      </w:pPr>
      <w:r w:rsidRPr="00784104">
        <w:rPr>
          <w:rFonts w:ascii="Calibri" w:hAnsi="Calibri" w:cs="Calibri"/>
          <w:b/>
          <w:bCs/>
          <w:color w:val="000000"/>
        </w:rPr>
        <w:t xml:space="preserve">Sign and Stamp of Bidder_________________________________________________ </w:t>
      </w:r>
    </w:p>
    <w:p w:rsidR="00784104" w:rsidRPr="00784104" w:rsidRDefault="00784104" w:rsidP="00784104">
      <w:pPr>
        <w:autoSpaceDE w:val="0"/>
        <w:autoSpaceDN w:val="0"/>
        <w:adjustRightInd w:val="0"/>
        <w:spacing w:after="0" w:line="240" w:lineRule="auto"/>
        <w:rPr>
          <w:rFonts w:ascii="Calibri" w:hAnsi="Calibri" w:cs="Calibri"/>
          <w:color w:val="000000"/>
          <w:sz w:val="23"/>
          <w:szCs w:val="23"/>
        </w:rPr>
      </w:pPr>
      <w:r w:rsidRPr="00784104">
        <w:rPr>
          <w:rFonts w:ascii="Calibri" w:hAnsi="Calibri" w:cs="Calibri"/>
          <w:b/>
          <w:bCs/>
          <w:color w:val="000000"/>
          <w:sz w:val="23"/>
          <w:szCs w:val="23"/>
        </w:rPr>
        <w:t xml:space="preserve">Note: </w:t>
      </w:r>
      <w:r w:rsidRPr="00784104">
        <w:rPr>
          <w:rFonts w:ascii="Calibri" w:hAnsi="Calibri" w:cs="Calibri"/>
          <w:color w:val="000000"/>
          <w:sz w:val="23"/>
          <w:szCs w:val="23"/>
        </w:rPr>
        <w:t xml:space="preserve">1. In case of discrepancy between unit price and total, the unit price shall prevail. </w:t>
      </w:r>
    </w:p>
    <w:p w:rsidR="00E334DF" w:rsidRDefault="00784104" w:rsidP="00784104">
      <w:pPr>
        <w:jc w:val="both"/>
        <w:rPr>
          <w:rFonts w:ascii="Calibri" w:hAnsi="Calibri" w:cs="Calibri"/>
          <w:color w:val="000000"/>
          <w:sz w:val="23"/>
          <w:szCs w:val="23"/>
        </w:rPr>
      </w:pPr>
      <w:r w:rsidRPr="00784104">
        <w:rPr>
          <w:rFonts w:ascii="Calibri" w:hAnsi="Calibri" w:cs="Calibri"/>
          <w:color w:val="000000"/>
          <w:sz w:val="23"/>
          <w:szCs w:val="23"/>
        </w:rPr>
        <w:t>2. Foreign currency rate will be considered on the date of opening of Financial Bid as per selling rate announced by the National/ State Bank.</w:t>
      </w:r>
    </w:p>
    <w:p w:rsidR="00784104" w:rsidRDefault="00784104">
      <w:pPr>
        <w:rPr>
          <w:rFonts w:ascii="Calibri" w:hAnsi="Calibri" w:cs="Calibri"/>
          <w:b/>
          <w:bCs/>
          <w:color w:val="000000"/>
          <w:sz w:val="36"/>
          <w:szCs w:val="36"/>
        </w:rPr>
      </w:pPr>
      <w:r>
        <w:rPr>
          <w:rFonts w:ascii="Calibri" w:hAnsi="Calibri" w:cs="Calibri"/>
          <w:b/>
          <w:bCs/>
          <w:color w:val="000000"/>
          <w:sz w:val="36"/>
          <w:szCs w:val="36"/>
        </w:rPr>
        <w:br w:type="page"/>
      </w:r>
    </w:p>
    <w:p w:rsidR="00784104" w:rsidRPr="00784104" w:rsidRDefault="00784104" w:rsidP="001130CF">
      <w:pPr>
        <w:autoSpaceDE w:val="0"/>
        <w:autoSpaceDN w:val="0"/>
        <w:adjustRightInd w:val="0"/>
        <w:spacing w:after="0" w:line="240" w:lineRule="auto"/>
        <w:jc w:val="center"/>
        <w:rPr>
          <w:rFonts w:ascii="Calibri" w:hAnsi="Calibri" w:cs="Calibri"/>
          <w:color w:val="000000"/>
          <w:sz w:val="36"/>
          <w:szCs w:val="36"/>
        </w:rPr>
      </w:pPr>
      <w:r w:rsidRPr="00784104">
        <w:rPr>
          <w:rFonts w:ascii="Calibri" w:hAnsi="Calibri" w:cs="Calibri"/>
          <w:b/>
          <w:bCs/>
          <w:color w:val="000000"/>
          <w:sz w:val="36"/>
          <w:szCs w:val="36"/>
        </w:rPr>
        <w:lastRenderedPageBreak/>
        <w:t>Price Schedule</w:t>
      </w:r>
    </w:p>
    <w:p w:rsidR="00784104" w:rsidRPr="00784104" w:rsidRDefault="00784104" w:rsidP="001130CF">
      <w:pPr>
        <w:autoSpaceDE w:val="0"/>
        <w:autoSpaceDN w:val="0"/>
        <w:adjustRightInd w:val="0"/>
        <w:spacing w:after="0" w:line="240" w:lineRule="auto"/>
        <w:jc w:val="center"/>
        <w:rPr>
          <w:rFonts w:ascii="Calibri" w:hAnsi="Calibri" w:cs="Calibri"/>
          <w:color w:val="000000"/>
          <w:sz w:val="20"/>
          <w:szCs w:val="20"/>
        </w:rPr>
      </w:pPr>
      <w:r w:rsidRPr="00784104">
        <w:rPr>
          <w:rFonts w:ascii="Calibri" w:hAnsi="Calibri" w:cs="Calibri"/>
          <w:color w:val="000000"/>
          <w:sz w:val="20"/>
          <w:szCs w:val="20"/>
        </w:rPr>
        <w:t>(DDP Tender)</w:t>
      </w:r>
    </w:p>
    <w:p w:rsidR="00784104" w:rsidRDefault="00784104" w:rsidP="00784104">
      <w:pPr>
        <w:autoSpaceDE w:val="0"/>
        <w:autoSpaceDN w:val="0"/>
        <w:adjustRightInd w:val="0"/>
        <w:spacing w:after="0" w:line="240" w:lineRule="auto"/>
        <w:rPr>
          <w:rFonts w:ascii="Calibri" w:hAnsi="Calibri" w:cs="Calibri"/>
          <w:b/>
          <w:bCs/>
          <w:color w:val="000000"/>
        </w:rPr>
      </w:pPr>
      <w:r w:rsidRPr="00784104">
        <w:rPr>
          <w:rFonts w:ascii="Calibri" w:hAnsi="Calibri" w:cs="Calibri"/>
          <w:b/>
          <w:bCs/>
          <w:color w:val="000000"/>
        </w:rPr>
        <w:t xml:space="preserve">Name of Bidder__________________________________________________________________ </w:t>
      </w:r>
    </w:p>
    <w:p w:rsidR="00784104" w:rsidRDefault="00784104" w:rsidP="00784104">
      <w:pPr>
        <w:autoSpaceDE w:val="0"/>
        <w:autoSpaceDN w:val="0"/>
        <w:adjustRightInd w:val="0"/>
        <w:spacing w:after="0" w:line="240" w:lineRule="auto"/>
        <w:rPr>
          <w:rFonts w:ascii="Calibri" w:hAnsi="Calibri" w:cs="Calibri"/>
          <w:b/>
          <w:bCs/>
          <w:color w:val="000000"/>
        </w:rPr>
      </w:pPr>
    </w:p>
    <w:p w:rsidR="00784104" w:rsidRPr="00784104" w:rsidRDefault="00784104" w:rsidP="00784104">
      <w:pPr>
        <w:autoSpaceDE w:val="0"/>
        <w:autoSpaceDN w:val="0"/>
        <w:adjustRightInd w:val="0"/>
        <w:spacing w:after="0" w:line="240" w:lineRule="auto"/>
        <w:rPr>
          <w:rFonts w:ascii="Calibri" w:hAnsi="Calibri" w:cs="Calibri"/>
          <w:color w:val="000000"/>
        </w:rPr>
      </w:pPr>
    </w:p>
    <w:p w:rsidR="00784104" w:rsidRDefault="00784104" w:rsidP="00784104">
      <w:pPr>
        <w:jc w:val="both"/>
        <w:rPr>
          <w:rFonts w:ascii="Calibri" w:hAnsi="Calibri" w:cs="Calibri"/>
          <w:b/>
          <w:bCs/>
          <w:color w:val="000000"/>
        </w:rPr>
      </w:pPr>
      <w:r w:rsidRPr="00784104">
        <w:rPr>
          <w:rFonts w:ascii="Calibri" w:hAnsi="Calibri" w:cs="Calibri"/>
          <w:b/>
          <w:bCs/>
          <w:color w:val="000000"/>
        </w:rPr>
        <w:t>Tender No. and the name of the package/Tender ------------------------------------------------------------</w:t>
      </w:r>
    </w:p>
    <w:p w:rsidR="00784104" w:rsidRDefault="00784104" w:rsidP="00784104">
      <w:pPr>
        <w:jc w:val="both"/>
        <w:rPr>
          <w:rFonts w:ascii="Calibri" w:hAnsi="Calibri" w:cs="Calibri"/>
          <w:b/>
          <w:bCs/>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77"/>
        <w:gridCol w:w="1080"/>
        <w:gridCol w:w="764"/>
        <w:gridCol w:w="925"/>
        <w:gridCol w:w="925"/>
        <w:gridCol w:w="925"/>
        <w:gridCol w:w="925"/>
        <w:gridCol w:w="925"/>
        <w:gridCol w:w="927"/>
        <w:gridCol w:w="1103"/>
      </w:tblGrid>
      <w:tr w:rsidR="00784104" w:rsidRPr="00CC6F8A" w:rsidTr="00784104">
        <w:trPr>
          <w:cantSplit/>
          <w:trHeight w:val="2258"/>
        </w:trPr>
        <w:tc>
          <w:tcPr>
            <w:tcW w:w="562"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r>
              <w:rPr>
                <w:rFonts w:ascii="Calibri" w:hAnsi="Calibri" w:cs="Calibri"/>
                <w:b/>
                <w:bCs/>
                <w:color w:val="000000"/>
                <w:sz w:val="18"/>
                <w:szCs w:val="18"/>
              </w:rPr>
              <w:t>Item No.</w:t>
            </w:r>
          </w:p>
        </w:tc>
        <w:tc>
          <w:tcPr>
            <w:tcW w:w="564"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Name of Item </w:t>
            </w:r>
          </w:p>
          <w:p w:rsidR="00784104" w:rsidRPr="00CC6F8A" w:rsidRDefault="00784104" w:rsidP="00CF6BBE">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(As listed in invitation of bid) </w:t>
            </w:r>
          </w:p>
        </w:tc>
        <w:tc>
          <w:tcPr>
            <w:tcW w:w="399"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Make </w:t>
            </w: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Model </w:t>
            </w: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Country of Origin </w:t>
            </w: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Country of Manufacturer </w:t>
            </w: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Supplier </w:t>
            </w: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Qty </w:t>
            </w:r>
          </w:p>
        </w:tc>
        <w:tc>
          <w:tcPr>
            <w:tcW w:w="484"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Unit CIF Price </w:t>
            </w:r>
          </w:p>
          <w:p w:rsidR="00784104" w:rsidRPr="00CC6F8A" w:rsidRDefault="00784104" w:rsidP="00CF6BBE">
            <w:pPr>
              <w:autoSpaceDE w:val="0"/>
              <w:autoSpaceDN w:val="0"/>
              <w:adjustRightInd w:val="0"/>
              <w:spacing w:after="0" w:line="240" w:lineRule="auto"/>
              <w:ind w:left="113" w:right="113"/>
              <w:rPr>
                <w:rFonts w:ascii="Calibri" w:hAnsi="Calibri" w:cs="Calibri"/>
                <w:color w:val="000000"/>
                <w:sz w:val="20"/>
                <w:szCs w:val="20"/>
              </w:rPr>
            </w:pPr>
            <w:r>
              <w:rPr>
                <w:rFonts w:ascii="Calibri" w:hAnsi="Calibri" w:cs="Calibri"/>
                <w:b/>
                <w:bCs/>
                <w:color w:val="000000"/>
                <w:sz w:val="16"/>
                <w:szCs w:val="16"/>
              </w:rPr>
              <w:t xml:space="preserve">           (Rs</w:t>
            </w:r>
            <w:r w:rsidRPr="00CC6F8A">
              <w:rPr>
                <w:rFonts w:ascii="Calibri" w:hAnsi="Calibri" w:cs="Calibri"/>
                <w:i/>
                <w:iCs/>
                <w:color w:val="000000"/>
                <w:sz w:val="20"/>
                <w:szCs w:val="20"/>
              </w:rPr>
              <w:t xml:space="preserve">) </w:t>
            </w:r>
          </w:p>
        </w:tc>
        <w:tc>
          <w:tcPr>
            <w:tcW w:w="576"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Total Price </w:t>
            </w:r>
          </w:p>
          <w:p w:rsidR="00784104" w:rsidRPr="00CC6F8A" w:rsidRDefault="00784104" w:rsidP="00CF6BBE">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for each item </w:t>
            </w:r>
          </w:p>
          <w:p w:rsidR="00784104" w:rsidRPr="00CC6F8A" w:rsidRDefault="00784104" w:rsidP="00784104">
            <w:pPr>
              <w:autoSpaceDE w:val="0"/>
              <w:autoSpaceDN w:val="0"/>
              <w:adjustRightInd w:val="0"/>
              <w:spacing w:after="0" w:line="240" w:lineRule="auto"/>
              <w:ind w:left="113" w:right="113"/>
              <w:rPr>
                <w:rFonts w:ascii="Calibri" w:hAnsi="Calibri" w:cs="Calibri"/>
                <w:color w:val="000000"/>
                <w:sz w:val="20"/>
                <w:szCs w:val="20"/>
              </w:rPr>
            </w:pPr>
            <w:r>
              <w:rPr>
                <w:rFonts w:ascii="Calibri" w:hAnsi="Calibri" w:cs="Calibri"/>
                <w:b/>
                <w:bCs/>
                <w:color w:val="000000"/>
                <w:sz w:val="16"/>
                <w:szCs w:val="16"/>
              </w:rPr>
              <w:t xml:space="preserve">          (Rs</w:t>
            </w:r>
            <w:r w:rsidRPr="00CC6F8A">
              <w:rPr>
                <w:rFonts w:ascii="Calibri" w:hAnsi="Calibri" w:cs="Calibri"/>
                <w:i/>
                <w:iCs/>
                <w:color w:val="000000"/>
                <w:sz w:val="20"/>
                <w:szCs w:val="20"/>
              </w:rPr>
              <w:t xml:space="preserve">) </w:t>
            </w:r>
          </w:p>
        </w:tc>
      </w:tr>
      <w:tr w:rsidR="00784104" w:rsidRPr="00CC6F8A" w:rsidTr="00784104">
        <w:trPr>
          <w:cantSplit/>
          <w:trHeight w:val="800"/>
        </w:trPr>
        <w:tc>
          <w:tcPr>
            <w:tcW w:w="562"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564"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399"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4"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576"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r>
      <w:tr w:rsidR="00784104" w:rsidRPr="00CC6F8A" w:rsidTr="00784104">
        <w:trPr>
          <w:cantSplit/>
          <w:trHeight w:val="611"/>
        </w:trPr>
        <w:tc>
          <w:tcPr>
            <w:tcW w:w="562"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564"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399"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4"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576"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r>
      <w:tr w:rsidR="00784104" w:rsidRPr="00CC6F8A" w:rsidTr="00784104">
        <w:trPr>
          <w:cantSplit/>
          <w:trHeight w:val="629"/>
        </w:trPr>
        <w:tc>
          <w:tcPr>
            <w:tcW w:w="562"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564"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399"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4"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576"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r>
      <w:tr w:rsidR="00784104" w:rsidRPr="00CC6F8A" w:rsidTr="00784104">
        <w:trPr>
          <w:cantSplit/>
          <w:trHeight w:val="611"/>
        </w:trPr>
        <w:tc>
          <w:tcPr>
            <w:tcW w:w="562"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564"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399"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4"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576"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r>
      <w:tr w:rsidR="006335EF" w:rsidRPr="00CC6F8A" w:rsidTr="006335EF">
        <w:trPr>
          <w:cantSplit/>
          <w:trHeight w:val="611"/>
        </w:trPr>
        <w:tc>
          <w:tcPr>
            <w:tcW w:w="4424" w:type="pct"/>
            <w:gridSpan w:val="9"/>
          </w:tcPr>
          <w:p w:rsidR="006335EF" w:rsidRPr="00CC6F8A" w:rsidRDefault="006335EF" w:rsidP="006335EF">
            <w:pPr>
              <w:autoSpaceDE w:val="0"/>
              <w:autoSpaceDN w:val="0"/>
              <w:adjustRightInd w:val="0"/>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Total Package Cost</w:t>
            </w:r>
          </w:p>
        </w:tc>
        <w:tc>
          <w:tcPr>
            <w:tcW w:w="576" w:type="pct"/>
            <w:textDirection w:val="btLr"/>
          </w:tcPr>
          <w:p w:rsidR="006335EF" w:rsidRPr="00CC6F8A" w:rsidRDefault="006335EF" w:rsidP="00CF6BBE">
            <w:pPr>
              <w:autoSpaceDE w:val="0"/>
              <w:autoSpaceDN w:val="0"/>
              <w:adjustRightInd w:val="0"/>
              <w:spacing w:after="0" w:line="240" w:lineRule="auto"/>
              <w:ind w:left="113" w:right="113"/>
              <w:rPr>
                <w:rFonts w:ascii="Calibri" w:hAnsi="Calibri" w:cs="Calibri"/>
                <w:b/>
                <w:bCs/>
                <w:color w:val="000000"/>
                <w:sz w:val="18"/>
                <w:szCs w:val="18"/>
              </w:rPr>
            </w:pPr>
          </w:p>
        </w:tc>
      </w:tr>
    </w:tbl>
    <w:p w:rsidR="00784104" w:rsidRDefault="00784104" w:rsidP="00784104">
      <w:pPr>
        <w:jc w:val="both"/>
        <w:rPr>
          <w:rFonts w:ascii="Arial" w:hAnsi="Arial" w:cs="Arial"/>
          <w:sz w:val="24"/>
          <w:szCs w:val="24"/>
        </w:rPr>
      </w:pPr>
    </w:p>
    <w:p w:rsidR="006335EF" w:rsidRPr="006335EF" w:rsidRDefault="006335EF" w:rsidP="006335EF">
      <w:pPr>
        <w:autoSpaceDE w:val="0"/>
        <w:autoSpaceDN w:val="0"/>
        <w:adjustRightInd w:val="0"/>
        <w:spacing w:after="0" w:line="240" w:lineRule="auto"/>
        <w:rPr>
          <w:rFonts w:ascii="Calibri" w:hAnsi="Calibri" w:cs="Calibri"/>
          <w:color w:val="000000"/>
        </w:rPr>
      </w:pPr>
      <w:r w:rsidRPr="006335EF">
        <w:rPr>
          <w:rFonts w:ascii="Calibri" w:hAnsi="Calibri" w:cs="Calibri"/>
          <w:b/>
          <w:bCs/>
          <w:color w:val="000000"/>
        </w:rPr>
        <w:t xml:space="preserve">Sign and Stamp of Bidder_________________________________________________ </w:t>
      </w:r>
    </w:p>
    <w:p w:rsidR="006335EF" w:rsidRDefault="006335EF" w:rsidP="006335EF">
      <w:pPr>
        <w:jc w:val="both"/>
        <w:rPr>
          <w:rFonts w:ascii="Calibri" w:hAnsi="Calibri" w:cs="Calibri"/>
          <w:color w:val="000000"/>
          <w:sz w:val="23"/>
          <w:szCs w:val="23"/>
        </w:rPr>
      </w:pPr>
      <w:r w:rsidRPr="006335EF">
        <w:rPr>
          <w:rFonts w:ascii="Calibri" w:hAnsi="Calibri" w:cs="Calibri"/>
          <w:b/>
          <w:bCs/>
          <w:color w:val="000000"/>
          <w:sz w:val="23"/>
          <w:szCs w:val="23"/>
        </w:rPr>
        <w:t xml:space="preserve">Note: </w:t>
      </w:r>
      <w:r w:rsidRPr="006335EF">
        <w:rPr>
          <w:rFonts w:ascii="Calibri" w:hAnsi="Calibri" w:cs="Calibri"/>
          <w:color w:val="000000"/>
          <w:sz w:val="23"/>
          <w:szCs w:val="23"/>
        </w:rPr>
        <w:t>In case of discrepancy between unit price and total, the unit price shall prevail.</w:t>
      </w:r>
    </w:p>
    <w:p w:rsidR="00A52FA9" w:rsidRDefault="00A52FA9">
      <w:pPr>
        <w:rPr>
          <w:rFonts w:ascii="Calibri" w:hAnsi="Calibri" w:cs="Calibri"/>
          <w:b/>
          <w:bCs/>
          <w:color w:val="000000"/>
          <w:sz w:val="32"/>
          <w:szCs w:val="32"/>
        </w:rPr>
      </w:pPr>
      <w:r>
        <w:rPr>
          <w:rFonts w:ascii="Calibri" w:hAnsi="Calibri" w:cs="Calibri"/>
          <w:b/>
          <w:bCs/>
          <w:color w:val="000000"/>
          <w:sz w:val="32"/>
          <w:szCs w:val="32"/>
        </w:rPr>
        <w:br w:type="page"/>
      </w:r>
    </w:p>
    <w:p w:rsidR="00CF48EB" w:rsidRDefault="00CF48EB" w:rsidP="00CF48EB">
      <w:pPr>
        <w:autoSpaceDE w:val="0"/>
        <w:autoSpaceDN w:val="0"/>
        <w:adjustRightInd w:val="0"/>
        <w:spacing w:after="0" w:line="240" w:lineRule="auto"/>
        <w:jc w:val="center"/>
        <w:rPr>
          <w:rFonts w:ascii="Calibri" w:hAnsi="Calibri" w:cs="Calibri"/>
          <w:b/>
          <w:bCs/>
          <w:color w:val="000000"/>
          <w:sz w:val="32"/>
          <w:szCs w:val="32"/>
        </w:rPr>
      </w:pPr>
      <w:r>
        <w:rPr>
          <w:rFonts w:ascii="Calibri" w:hAnsi="Calibri" w:cs="Calibri"/>
          <w:b/>
          <w:bCs/>
          <w:color w:val="000000"/>
          <w:sz w:val="32"/>
          <w:szCs w:val="32"/>
        </w:rPr>
        <w:lastRenderedPageBreak/>
        <w:t>(TEMPLATE)</w:t>
      </w:r>
    </w:p>
    <w:p w:rsidR="00CF48EB" w:rsidRDefault="00CF48EB" w:rsidP="00CF48EB">
      <w:pPr>
        <w:autoSpaceDE w:val="0"/>
        <w:autoSpaceDN w:val="0"/>
        <w:adjustRightInd w:val="0"/>
        <w:spacing w:after="0" w:line="240" w:lineRule="auto"/>
        <w:jc w:val="center"/>
        <w:rPr>
          <w:rFonts w:ascii="Calibri" w:hAnsi="Calibri" w:cs="Calibri"/>
          <w:b/>
          <w:bCs/>
          <w:color w:val="000000"/>
          <w:sz w:val="23"/>
          <w:szCs w:val="23"/>
        </w:rPr>
      </w:pPr>
      <w:r w:rsidRPr="007C5B28">
        <w:rPr>
          <w:rFonts w:ascii="Calibri" w:hAnsi="Calibri" w:cs="Calibri"/>
          <w:b/>
          <w:bCs/>
          <w:color w:val="000000"/>
          <w:sz w:val="32"/>
          <w:szCs w:val="32"/>
        </w:rPr>
        <w:t>BID EVALUATION SHEET</w:t>
      </w:r>
    </w:p>
    <w:p w:rsidR="00CF48EB" w:rsidRPr="007C5B28" w:rsidRDefault="00CF48EB" w:rsidP="00CF48EB">
      <w:pPr>
        <w:autoSpaceDE w:val="0"/>
        <w:autoSpaceDN w:val="0"/>
        <w:adjustRightInd w:val="0"/>
        <w:spacing w:after="0" w:line="240" w:lineRule="auto"/>
        <w:jc w:val="center"/>
        <w:rPr>
          <w:rFonts w:ascii="Calibri" w:hAnsi="Calibri" w:cs="Calibri"/>
          <w:color w:val="000000"/>
          <w:sz w:val="23"/>
          <w:szCs w:val="23"/>
        </w:rPr>
      </w:pPr>
      <w:r w:rsidRPr="007C5B28">
        <w:rPr>
          <w:rFonts w:ascii="Calibri" w:hAnsi="Calibri" w:cs="Calibri"/>
          <w:b/>
          <w:bCs/>
          <w:color w:val="000000"/>
          <w:sz w:val="23"/>
          <w:szCs w:val="23"/>
        </w:rPr>
        <w:t>Package no/Tender Number:---------------------------------------------------------</w:t>
      </w:r>
    </w:p>
    <w:p w:rsidR="00CF48EB" w:rsidRPr="007C5B28" w:rsidRDefault="00CF48EB" w:rsidP="00CF48EB">
      <w:pPr>
        <w:autoSpaceDE w:val="0"/>
        <w:autoSpaceDN w:val="0"/>
        <w:adjustRightInd w:val="0"/>
        <w:spacing w:after="0" w:line="240" w:lineRule="auto"/>
        <w:jc w:val="center"/>
        <w:rPr>
          <w:rFonts w:ascii="Calibri" w:hAnsi="Calibri" w:cs="Calibri"/>
          <w:color w:val="000000"/>
          <w:sz w:val="23"/>
          <w:szCs w:val="23"/>
        </w:rPr>
      </w:pPr>
      <w:r w:rsidRPr="007C5B28">
        <w:rPr>
          <w:rFonts w:ascii="Calibri" w:hAnsi="Calibri" w:cs="Calibri"/>
          <w:b/>
          <w:bCs/>
          <w:color w:val="000000"/>
          <w:sz w:val="23"/>
          <w:szCs w:val="23"/>
        </w:rPr>
        <w:t>Name of the Equipment and Qty:----------------------------------------------------</w:t>
      </w:r>
    </w:p>
    <w:p w:rsidR="00CF48EB" w:rsidRDefault="00CF48EB" w:rsidP="00CF48EB">
      <w:pPr>
        <w:autoSpaceDE w:val="0"/>
        <w:autoSpaceDN w:val="0"/>
        <w:adjustRightInd w:val="0"/>
        <w:spacing w:after="0" w:line="240" w:lineRule="auto"/>
        <w:rPr>
          <w:rFonts w:ascii="Calibri" w:hAnsi="Calibri" w:cs="Calibri"/>
          <w:b/>
          <w:bCs/>
          <w:color w:val="000000"/>
          <w:sz w:val="23"/>
          <w:szCs w:val="23"/>
        </w:rPr>
      </w:pPr>
      <w:r w:rsidRPr="007C5B28">
        <w:rPr>
          <w:rFonts w:ascii="Calibri" w:hAnsi="Calibri" w:cs="Calibri"/>
          <w:b/>
          <w:bCs/>
          <w:color w:val="000000"/>
          <w:sz w:val="23"/>
          <w:szCs w:val="23"/>
        </w:rPr>
        <w:t xml:space="preserve">PART- I </w:t>
      </w:r>
    </w:p>
    <w:p w:rsidR="004D49B2" w:rsidRPr="007C5B28" w:rsidRDefault="004D49B2" w:rsidP="00CF48EB">
      <w:pPr>
        <w:autoSpaceDE w:val="0"/>
        <w:autoSpaceDN w:val="0"/>
        <w:adjustRightInd w:val="0"/>
        <w:spacing w:after="0" w:line="240" w:lineRule="auto"/>
        <w:rPr>
          <w:rFonts w:ascii="Calibri" w:hAnsi="Calibri" w:cs="Calibri"/>
          <w:color w:val="000000"/>
          <w:sz w:val="23"/>
          <w:szCs w:val="23"/>
        </w:rPr>
      </w:pPr>
    </w:p>
    <w:p w:rsidR="00CF48EB" w:rsidRPr="007C5B28" w:rsidRDefault="00CF48EB" w:rsidP="00CF48EB">
      <w:pPr>
        <w:autoSpaceDE w:val="0"/>
        <w:autoSpaceDN w:val="0"/>
        <w:adjustRightInd w:val="0"/>
        <w:spacing w:after="0" w:line="240" w:lineRule="auto"/>
        <w:rPr>
          <w:rFonts w:ascii="Calibri" w:hAnsi="Calibri" w:cs="Calibri"/>
          <w:color w:val="000000"/>
          <w:sz w:val="23"/>
          <w:szCs w:val="23"/>
        </w:rPr>
      </w:pPr>
      <w:r w:rsidRPr="007C5B28">
        <w:rPr>
          <w:rFonts w:ascii="Calibri" w:hAnsi="Calibri" w:cs="Calibri"/>
          <w:b/>
          <w:bCs/>
          <w:color w:val="000000"/>
          <w:sz w:val="23"/>
          <w:szCs w:val="23"/>
        </w:rPr>
        <w:t xml:space="preserve">KNOCK DOWN CRITERIA - (COMMERCIAL EVALUATION) </w:t>
      </w:r>
    </w:p>
    <w:p w:rsidR="00CF48EB" w:rsidRPr="007C5B28" w:rsidRDefault="00CF48EB" w:rsidP="00CF48EB">
      <w:pPr>
        <w:autoSpaceDE w:val="0"/>
        <w:autoSpaceDN w:val="0"/>
        <w:adjustRightInd w:val="0"/>
        <w:spacing w:after="0" w:line="240" w:lineRule="auto"/>
        <w:rPr>
          <w:rFonts w:ascii="Calibri" w:hAnsi="Calibri" w:cs="Calibri"/>
          <w:color w:val="000000"/>
          <w:sz w:val="23"/>
          <w:szCs w:val="23"/>
        </w:rPr>
      </w:pPr>
      <w:r w:rsidRPr="007C5B28">
        <w:rPr>
          <w:rFonts w:ascii="Calibri" w:hAnsi="Calibri" w:cs="Calibri"/>
          <w:b/>
          <w:bCs/>
          <w:color w:val="000000"/>
          <w:sz w:val="23"/>
          <w:szCs w:val="23"/>
        </w:rPr>
        <w:t xml:space="preserve">(To be evaluated by Purchase Department) </w:t>
      </w:r>
    </w:p>
    <w:p w:rsidR="00A52FA9" w:rsidRDefault="00CF48EB" w:rsidP="00CF48EB">
      <w:pPr>
        <w:jc w:val="both"/>
        <w:rPr>
          <w:rFonts w:ascii="Calibri" w:hAnsi="Calibri" w:cs="Calibri"/>
          <w:b/>
          <w:bCs/>
          <w:color w:val="000000"/>
          <w:sz w:val="23"/>
          <w:szCs w:val="23"/>
        </w:rPr>
      </w:pPr>
      <w:r w:rsidRPr="007C5B28">
        <w:rPr>
          <w:rFonts w:ascii="Calibri" w:hAnsi="Calibri" w:cs="Calibri"/>
          <w:b/>
          <w:bCs/>
          <w:color w:val="000000"/>
          <w:sz w:val="23"/>
          <w:szCs w:val="23"/>
        </w:rPr>
        <w:t>(All evaluation parameters defined below are mandatory for compliance)</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914"/>
        <w:gridCol w:w="3874"/>
        <w:gridCol w:w="2392"/>
        <w:gridCol w:w="2396"/>
      </w:tblGrid>
      <w:tr w:rsidR="007C5B28" w:rsidRPr="007C5B28" w:rsidTr="00024DA7">
        <w:trPr>
          <w:trHeight w:val="576"/>
        </w:trPr>
        <w:tc>
          <w:tcPr>
            <w:tcW w:w="477" w:type="pct"/>
            <w:vAlign w:val="center"/>
          </w:tcPr>
          <w:p w:rsidR="007C5B28" w:rsidRPr="00AE44FC" w:rsidRDefault="00A52FA9"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3"/>
                <w:szCs w:val="23"/>
              </w:rPr>
              <w:br w:type="page"/>
            </w:r>
            <w:r w:rsidR="007C5B28" w:rsidRPr="00AE44FC">
              <w:rPr>
                <w:rFonts w:ascii="Arial" w:hAnsi="Arial" w:cs="Arial"/>
                <w:b/>
                <w:bCs/>
                <w:color w:val="000000"/>
                <w:sz w:val="20"/>
                <w:szCs w:val="20"/>
              </w:rPr>
              <w:t>Sr. No.</w:t>
            </w:r>
          </w:p>
        </w:tc>
        <w:tc>
          <w:tcPr>
            <w:tcW w:w="2023"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Evaluation Parameters</w:t>
            </w:r>
          </w:p>
        </w:tc>
        <w:tc>
          <w:tcPr>
            <w:tcW w:w="1249"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M/S ABC</w:t>
            </w:r>
          </w:p>
        </w:tc>
        <w:tc>
          <w:tcPr>
            <w:tcW w:w="1251"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M/S XYZ</w:t>
            </w:r>
          </w:p>
        </w:tc>
      </w:tr>
      <w:tr w:rsidR="007C5B28" w:rsidRPr="007C5B28" w:rsidTr="00024DA7">
        <w:trPr>
          <w:trHeight w:val="576"/>
        </w:trPr>
        <w:tc>
          <w:tcPr>
            <w:tcW w:w="477"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1</w:t>
            </w:r>
          </w:p>
        </w:tc>
        <w:tc>
          <w:tcPr>
            <w:tcW w:w="2023"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Complete Package/Tender</w:t>
            </w:r>
          </w:p>
        </w:tc>
        <w:tc>
          <w:tcPr>
            <w:tcW w:w="1249"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c>
          <w:tcPr>
            <w:tcW w:w="1251"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r>
      <w:tr w:rsidR="007C5B28" w:rsidRPr="007C5B28" w:rsidTr="00024DA7">
        <w:trPr>
          <w:trHeight w:val="576"/>
        </w:trPr>
        <w:tc>
          <w:tcPr>
            <w:tcW w:w="477"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2</w:t>
            </w:r>
          </w:p>
        </w:tc>
        <w:tc>
          <w:tcPr>
            <w:tcW w:w="2023"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Original Receipt of Tender</w:t>
            </w:r>
          </w:p>
        </w:tc>
        <w:tc>
          <w:tcPr>
            <w:tcW w:w="1249"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c>
          <w:tcPr>
            <w:tcW w:w="1251"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r>
      <w:tr w:rsidR="007C5B28" w:rsidRPr="007C5B28" w:rsidTr="00024DA7">
        <w:trPr>
          <w:trHeight w:val="576"/>
        </w:trPr>
        <w:tc>
          <w:tcPr>
            <w:tcW w:w="477"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3</w:t>
            </w:r>
          </w:p>
        </w:tc>
        <w:tc>
          <w:tcPr>
            <w:tcW w:w="2023"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Affidavit from Bidder</w:t>
            </w:r>
          </w:p>
        </w:tc>
        <w:tc>
          <w:tcPr>
            <w:tcW w:w="1249"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c>
          <w:tcPr>
            <w:tcW w:w="1251"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r>
      <w:tr w:rsidR="007C5B28" w:rsidRPr="007C5B28" w:rsidTr="00024DA7">
        <w:trPr>
          <w:trHeight w:val="576"/>
        </w:trPr>
        <w:tc>
          <w:tcPr>
            <w:tcW w:w="477"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4</w:t>
            </w:r>
          </w:p>
        </w:tc>
        <w:tc>
          <w:tcPr>
            <w:tcW w:w="2023"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Bid Security</w:t>
            </w:r>
          </w:p>
        </w:tc>
        <w:tc>
          <w:tcPr>
            <w:tcW w:w="1249"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c>
          <w:tcPr>
            <w:tcW w:w="1251"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r>
      <w:tr w:rsidR="007C5B28" w:rsidRPr="007C5B28" w:rsidTr="00024DA7">
        <w:trPr>
          <w:trHeight w:val="576"/>
        </w:trPr>
        <w:tc>
          <w:tcPr>
            <w:tcW w:w="477"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5</w:t>
            </w:r>
          </w:p>
        </w:tc>
        <w:tc>
          <w:tcPr>
            <w:tcW w:w="2023"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Bid Validity</w:t>
            </w:r>
          </w:p>
        </w:tc>
        <w:tc>
          <w:tcPr>
            <w:tcW w:w="1249"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c>
          <w:tcPr>
            <w:tcW w:w="1251"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r>
      <w:tr w:rsidR="007C5B28" w:rsidRPr="007C5B28" w:rsidTr="00024DA7">
        <w:trPr>
          <w:trHeight w:val="576"/>
        </w:trPr>
        <w:tc>
          <w:tcPr>
            <w:tcW w:w="477"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6</w:t>
            </w:r>
          </w:p>
        </w:tc>
        <w:tc>
          <w:tcPr>
            <w:tcW w:w="2023"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Delivery Period</w:t>
            </w:r>
          </w:p>
        </w:tc>
        <w:tc>
          <w:tcPr>
            <w:tcW w:w="1249"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c>
          <w:tcPr>
            <w:tcW w:w="1251"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r>
      <w:tr w:rsidR="007C5B28" w:rsidRPr="007C5B28" w:rsidTr="00024DA7">
        <w:trPr>
          <w:trHeight w:val="576"/>
        </w:trPr>
        <w:tc>
          <w:tcPr>
            <w:tcW w:w="2500" w:type="pct"/>
            <w:gridSpan w:val="2"/>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Remarks:</w:t>
            </w:r>
          </w:p>
        </w:tc>
        <w:tc>
          <w:tcPr>
            <w:tcW w:w="1249"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(Eligible/ Not Eligible for further evaluations of</w:t>
            </w:r>
          </w:p>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PART-II)</w:t>
            </w:r>
          </w:p>
        </w:tc>
        <w:tc>
          <w:tcPr>
            <w:tcW w:w="1251"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(Eligible/ Not Eligible for further evaluations of PAR</w:t>
            </w:r>
          </w:p>
        </w:tc>
      </w:tr>
    </w:tbl>
    <w:p w:rsidR="006A2E86" w:rsidRDefault="006A2E86" w:rsidP="0032099F">
      <w:pPr>
        <w:autoSpaceDE w:val="0"/>
        <w:autoSpaceDN w:val="0"/>
        <w:adjustRightInd w:val="0"/>
        <w:spacing w:after="0" w:line="240" w:lineRule="auto"/>
        <w:jc w:val="both"/>
        <w:rPr>
          <w:rFonts w:ascii="Arial" w:hAnsi="Arial" w:cs="Arial"/>
          <w:b/>
          <w:bCs/>
          <w:color w:val="000000"/>
          <w:sz w:val="23"/>
          <w:szCs w:val="23"/>
        </w:rPr>
      </w:pPr>
    </w:p>
    <w:p w:rsidR="006A2E86" w:rsidRDefault="006A2E86">
      <w:pPr>
        <w:rPr>
          <w:rFonts w:ascii="Arial" w:hAnsi="Arial" w:cs="Arial"/>
          <w:b/>
          <w:bCs/>
          <w:color w:val="000000"/>
          <w:sz w:val="23"/>
          <w:szCs w:val="23"/>
        </w:rPr>
      </w:pPr>
      <w:r>
        <w:rPr>
          <w:rFonts w:ascii="Arial" w:hAnsi="Arial" w:cs="Arial"/>
          <w:b/>
          <w:bCs/>
          <w:color w:val="000000"/>
          <w:sz w:val="23"/>
          <w:szCs w:val="23"/>
        </w:rPr>
        <w:br w:type="page"/>
      </w:r>
    </w:p>
    <w:p w:rsidR="0032099F" w:rsidRDefault="0032099F" w:rsidP="0032099F">
      <w:pPr>
        <w:autoSpaceDE w:val="0"/>
        <w:autoSpaceDN w:val="0"/>
        <w:adjustRightInd w:val="0"/>
        <w:spacing w:after="0" w:line="240" w:lineRule="auto"/>
        <w:jc w:val="both"/>
        <w:rPr>
          <w:rFonts w:ascii="Arial" w:hAnsi="Arial" w:cs="Arial"/>
          <w:b/>
          <w:bCs/>
          <w:color w:val="000000"/>
          <w:sz w:val="23"/>
          <w:szCs w:val="23"/>
        </w:rPr>
      </w:pPr>
      <w:r w:rsidRPr="00AE44FC">
        <w:rPr>
          <w:rFonts w:ascii="Arial" w:hAnsi="Arial" w:cs="Arial"/>
          <w:b/>
          <w:bCs/>
          <w:color w:val="000000"/>
          <w:sz w:val="23"/>
          <w:szCs w:val="23"/>
        </w:rPr>
        <w:lastRenderedPageBreak/>
        <w:t xml:space="preserve">PART- II </w:t>
      </w:r>
    </w:p>
    <w:p w:rsidR="004D49B2" w:rsidRPr="00AE44FC" w:rsidRDefault="004D49B2" w:rsidP="0032099F">
      <w:pPr>
        <w:autoSpaceDE w:val="0"/>
        <w:autoSpaceDN w:val="0"/>
        <w:adjustRightInd w:val="0"/>
        <w:spacing w:after="0" w:line="240" w:lineRule="auto"/>
        <w:jc w:val="both"/>
        <w:rPr>
          <w:rFonts w:ascii="Arial" w:hAnsi="Arial" w:cs="Arial"/>
          <w:color w:val="000000"/>
          <w:sz w:val="23"/>
          <w:szCs w:val="23"/>
        </w:rPr>
      </w:pPr>
    </w:p>
    <w:p w:rsidR="0032099F" w:rsidRPr="00AE44FC" w:rsidRDefault="0032099F" w:rsidP="0032099F">
      <w:pPr>
        <w:autoSpaceDE w:val="0"/>
        <w:autoSpaceDN w:val="0"/>
        <w:adjustRightInd w:val="0"/>
        <w:spacing w:after="0" w:line="240" w:lineRule="auto"/>
        <w:jc w:val="both"/>
        <w:rPr>
          <w:rFonts w:ascii="Arial" w:hAnsi="Arial" w:cs="Arial"/>
          <w:color w:val="000000"/>
          <w:sz w:val="23"/>
          <w:szCs w:val="23"/>
        </w:rPr>
      </w:pPr>
      <w:r w:rsidRPr="00AE44FC">
        <w:rPr>
          <w:rFonts w:ascii="Arial" w:hAnsi="Arial" w:cs="Arial"/>
          <w:b/>
          <w:bCs/>
          <w:color w:val="000000"/>
          <w:sz w:val="23"/>
          <w:szCs w:val="23"/>
        </w:rPr>
        <w:t xml:space="preserve">KNOCK DOWN CRITERIA - (VENDOR EVALUATION) </w:t>
      </w:r>
    </w:p>
    <w:p w:rsidR="0032099F" w:rsidRPr="00AE44FC" w:rsidRDefault="0032099F" w:rsidP="0032099F">
      <w:pPr>
        <w:autoSpaceDE w:val="0"/>
        <w:autoSpaceDN w:val="0"/>
        <w:adjustRightInd w:val="0"/>
        <w:spacing w:after="0" w:line="240" w:lineRule="auto"/>
        <w:jc w:val="both"/>
        <w:rPr>
          <w:rFonts w:ascii="Arial" w:hAnsi="Arial" w:cs="Arial"/>
          <w:color w:val="000000"/>
          <w:sz w:val="23"/>
          <w:szCs w:val="23"/>
        </w:rPr>
      </w:pPr>
      <w:r w:rsidRPr="00AE44FC">
        <w:rPr>
          <w:rFonts w:ascii="Arial" w:hAnsi="Arial" w:cs="Arial"/>
          <w:b/>
          <w:bCs/>
          <w:color w:val="000000"/>
          <w:sz w:val="23"/>
          <w:szCs w:val="23"/>
        </w:rPr>
        <w:t xml:space="preserve">(To be evaluated by Technical Evaluation Committee) </w:t>
      </w:r>
    </w:p>
    <w:p w:rsidR="0032099F" w:rsidRDefault="0032099F" w:rsidP="0032099F">
      <w:pPr>
        <w:jc w:val="both"/>
        <w:rPr>
          <w:rFonts w:ascii="Arial" w:hAnsi="Arial" w:cs="Arial"/>
          <w:b/>
          <w:bCs/>
          <w:color w:val="000000"/>
          <w:sz w:val="23"/>
          <w:szCs w:val="23"/>
        </w:rPr>
      </w:pPr>
      <w:r w:rsidRPr="00AE44FC">
        <w:rPr>
          <w:rFonts w:ascii="Arial" w:hAnsi="Arial" w:cs="Arial"/>
          <w:b/>
          <w:bCs/>
          <w:color w:val="000000"/>
          <w:sz w:val="23"/>
          <w:szCs w:val="23"/>
        </w:rPr>
        <w:t xml:space="preserve">(All evaluation parameters defined below are mandatory for compliance.) </w:t>
      </w:r>
    </w:p>
    <w:p w:rsidR="004D49B2" w:rsidRPr="00AE44FC" w:rsidRDefault="004D49B2" w:rsidP="0032099F">
      <w:pPr>
        <w:jc w:val="both"/>
        <w:rPr>
          <w:rFonts w:ascii="Arial" w:hAnsi="Arial" w:cs="Arial"/>
          <w:b/>
          <w:bCs/>
          <w:color w:val="000000"/>
          <w:sz w:val="23"/>
          <w:szCs w:val="23"/>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tblPr>
      <w:tblGrid>
        <w:gridCol w:w="642"/>
        <w:gridCol w:w="3567"/>
        <w:gridCol w:w="3005"/>
        <w:gridCol w:w="26"/>
        <w:gridCol w:w="2083"/>
        <w:gridCol w:w="32"/>
        <w:gridCol w:w="11"/>
      </w:tblGrid>
      <w:tr w:rsidR="0032099F" w:rsidRPr="00AE44FC" w:rsidTr="00024DA7">
        <w:trPr>
          <w:gridAfter w:val="2"/>
          <w:wAfter w:w="17" w:type="pct"/>
          <w:trHeight w:val="720"/>
        </w:trPr>
        <w:tc>
          <w:tcPr>
            <w:tcW w:w="343"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Sr. No.</w:t>
            </w:r>
          </w:p>
        </w:tc>
        <w:tc>
          <w:tcPr>
            <w:tcW w:w="1907"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Evaluation Parameters</w:t>
            </w:r>
          </w:p>
        </w:tc>
        <w:tc>
          <w:tcPr>
            <w:tcW w:w="1606"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M/S ABC</w:t>
            </w:r>
          </w:p>
        </w:tc>
        <w:tc>
          <w:tcPr>
            <w:tcW w:w="1127" w:type="pct"/>
            <w:gridSpan w:val="2"/>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M/S XYZ</w:t>
            </w:r>
          </w:p>
        </w:tc>
      </w:tr>
      <w:tr w:rsidR="0032099F" w:rsidRPr="00AE44FC" w:rsidTr="00024DA7">
        <w:trPr>
          <w:gridAfter w:val="2"/>
          <w:wAfter w:w="17" w:type="pct"/>
          <w:trHeight w:val="720"/>
        </w:trPr>
        <w:tc>
          <w:tcPr>
            <w:tcW w:w="343"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1</w:t>
            </w:r>
          </w:p>
        </w:tc>
        <w:tc>
          <w:tcPr>
            <w:tcW w:w="1907"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Exclusive Authorization / Sole Agent Certificate by the Manufacturer</w:t>
            </w:r>
          </w:p>
        </w:tc>
        <w:tc>
          <w:tcPr>
            <w:tcW w:w="1606"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c>
          <w:tcPr>
            <w:tcW w:w="1127" w:type="pct"/>
            <w:gridSpan w:val="2"/>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r>
      <w:tr w:rsidR="0032099F" w:rsidRPr="00AE44FC" w:rsidTr="00024DA7">
        <w:trPr>
          <w:gridAfter w:val="2"/>
          <w:wAfter w:w="17" w:type="pct"/>
          <w:trHeight w:val="720"/>
        </w:trPr>
        <w:tc>
          <w:tcPr>
            <w:tcW w:w="343"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2</w:t>
            </w:r>
          </w:p>
        </w:tc>
        <w:tc>
          <w:tcPr>
            <w:tcW w:w="1907"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Technical &amp; Engineering capability(As defined for the specific tender in specifications)</w:t>
            </w:r>
          </w:p>
        </w:tc>
        <w:tc>
          <w:tcPr>
            <w:tcW w:w="1606"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c>
          <w:tcPr>
            <w:tcW w:w="1127" w:type="pct"/>
            <w:gridSpan w:val="2"/>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r>
      <w:tr w:rsidR="0032099F" w:rsidRPr="00AE44FC" w:rsidTr="00024DA7">
        <w:trPr>
          <w:gridAfter w:val="2"/>
          <w:wAfter w:w="17" w:type="pct"/>
          <w:trHeight w:val="720"/>
        </w:trPr>
        <w:tc>
          <w:tcPr>
            <w:tcW w:w="343"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3</w:t>
            </w:r>
          </w:p>
        </w:tc>
        <w:tc>
          <w:tcPr>
            <w:tcW w:w="1907"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Certificate from the Manufacturer about the after sales services through agent or itself (In case specifically demanded in the specifications)</w:t>
            </w:r>
          </w:p>
        </w:tc>
        <w:tc>
          <w:tcPr>
            <w:tcW w:w="1606"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c>
          <w:tcPr>
            <w:tcW w:w="1127" w:type="pct"/>
            <w:gridSpan w:val="2"/>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r>
      <w:tr w:rsidR="0032099F" w:rsidRPr="00AE44FC" w:rsidTr="00024DA7">
        <w:trPr>
          <w:gridAfter w:val="2"/>
          <w:wAfter w:w="17" w:type="pct"/>
          <w:trHeight w:val="720"/>
        </w:trPr>
        <w:tc>
          <w:tcPr>
            <w:tcW w:w="343"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4</w:t>
            </w:r>
          </w:p>
        </w:tc>
        <w:tc>
          <w:tcPr>
            <w:tcW w:w="1907"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Vendor Past performance</w:t>
            </w:r>
          </w:p>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(In case of unsatisfactory performance, details must be mentioned)</w:t>
            </w:r>
          </w:p>
        </w:tc>
        <w:tc>
          <w:tcPr>
            <w:tcW w:w="1606"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Satisfactory / Unsatisfactory</w:t>
            </w:r>
          </w:p>
        </w:tc>
        <w:tc>
          <w:tcPr>
            <w:tcW w:w="1127" w:type="pct"/>
            <w:gridSpan w:val="2"/>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Satisfactory / Unsatisfactory</w:t>
            </w:r>
          </w:p>
        </w:tc>
      </w:tr>
      <w:tr w:rsidR="0032099F" w:rsidRPr="00AE44FC" w:rsidTr="00024DA7">
        <w:trPr>
          <w:gridAfter w:val="2"/>
          <w:wAfter w:w="17" w:type="pct"/>
          <w:trHeight w:val="720"/>
        </w:trPr>
        <w:tc>
          <w:tcPr>
            <w:tcW w:w="343"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5</w:t>
            </w:r>
          </w:p>
        </w:tc>
        <w:tc>
          <w:tcPr>
            <w:tcW w:w="1907"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Availability of relevant Tools and Testing / Calibration Equipment</w:t>
            </w:r>
          </w:p>
        </w:tc>
        <w:tc>
          <w:tcPr>
            <w:tcW w:w="1606"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c>
          <w:tcPr>
            <w:tcW w:w="1127" w:type="pct"/>
            <w:gridSpan w:val="2"/>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r>
      <w:tr w:rsidR="0032099F" w:rsidRPr="00AE44FC" w:rsidTr="00024DA7">
        <w:trPr>
          <w:gridAfter w:val="2"/>
          <w:wAfter w:w="17" w:type="pct"/>
          <w:trHeight w:val="720"/>
        </w:trPr>
        <w:tc>
          <w:tcPr>
            <w:tcW w:w="343"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6</w:t>
            </w:r>
          </w:p>
        </w:tc>
        <w:tc>
          <w:tcPr>
            <w:tcW w:w="1907"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Compliance of Warranty as per tender</w:t>
            </w:r>
          </w:p>
        </w:tc>
        <w:tc>
          <w:tcPr>
            <w:tcW w:w="1606"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c>
          <w:tcPr>
            <w:tcW w:w="1127" w:type="pct"/>
            <w:gridSpan w:val="2"/>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r>
      <w:tr w:rsidR="0032099F" w:rsidRPr="00AE44FC" w:rsidTr="00024DA7">
        <w:trPr>
          <w:trHeight w:val="720"/>
        </w:trPr>
        <w:tc>
          <w:tcPr>
            <w:tcW w:w="2250" w:type="pct"/>
            <w:gridSpan w:val="2"/>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Remarks:</w:t>
            </w:r>
          </w:p>
        </w:tc>
        <w:tc>
          <w:tcPr>
            <w:tcW w:w="1620" w:type="pct"/>
            <w:gridSpan w:val="2"/>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(Eligible/ Not Eligible for further evaluations of</w:t>
            </w:r>
          </w:p>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PART-III)</w:t>
            </w:r>
          </w:p>
        </w:tc>
        <w:tc>
          <w:tcPr>
            <w:tcW w:w="1130" w:type="pct"/>
            <w:gridSpan w:val="2"/>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(Eligible/ Not Eligible for further evaluations of PART-III)</w:t>
            </w:r>
          </w:p>
        </w:tc>
        <w:tc>
          <w:tcPr>
            <w:tcW w:w="0" w:type="auto"/>
            <w:vAlign w:val="center"/>
          </w:tcPr>
          <w:p w:rsidR="0032099F" w:rsidRPr="00AE44FC" w:rsidRDefault="0032099F" w:rsidP="00024DA7">
            <w:pPr>
              <w:jc w:val="center"/>
              <w:rPr>
                <w:rFonts w:ascii="Arial" w:hAnsi="Arial" w:cs="Arial"/>
              </w:rPr>
            </w:pPr>
          </w:p>
        </w:tc>
      </w:tr>
    </w:tbl>
    <w:p w:rsidR="00A5343A" w:rsidRDefault="00A5343A" w:rsidP="0032099F">
      <w:pPr>
        <w:jc w:val="both"/>
        <w:rPr>
          <w:rFonts w:ascii="Arial" w:hAnsi="Arial" w:cs="Arial"/>
          <w:sz w:val="24"/>
          <w:szCs w:val="24"/>
        </w:rPr>
      </w:pPr>
    </w:p>
    <w:p w:rsidR="00A5343A" w:rsidRDefault="00A5343A">
      <w:pPr>
        <w:rPr>
          <w:rFonts w:ascii="Arial" w:hAnsi="Arial" w:cs="Arial"/>
          <w:sz w:val="24"/>
          <w:szCs w:val="24"/>
        </w:rPr>
      </w:pPr>
      <w:r>
        <w:rPr>
          <w:rFonts w:ascii="Arial" w:hAnsi="Arial" w:cs="Arial"/>
          <w:sz w:val="24"/>
          <w:szCs w:val="24"/>
        </w:rPr>
        <w:br w:type="page"/>
      </w:r>
    </w:p>
    <w:p w:rsidR="00A5343A" w:rsidRDefault="00A5343A" w:rsidP="00A5343A">
      <w:pPr>
        <w:autoSpaceDE w:val="0"/>
        <w:autoSpaceDN w:val="0"/>
        <w:adjustRightInd w:val="0"/>
        <w:spacing w:after="0" w:line="240" w:lineRule="auto"/>
        <w:jc w:val="both"/>
        <w:rPr>
          <w:rFonts w:ascii="Calibri" w:hAnsi="Calibri" w:cs="Calibri"/>
          <w:b/>
          <w:bCs/>
          <w:color w:val="000000"/>
          <w:sz w:val="23"/>
          <w:szCs w:val="23"/>
        </w:rPr>
      </w:pPr>
      <w:r w:rsidRPr="00A5343A">
        <w:rPr>
          <w:rFonts w:ascii="Calibri" w:hAnsi="Calibri" w:cs="Calibri"/>
          <w:b/>
          <w:bCs/>
          <w:color w:val="000000"/>
          <w:sz w:val="23"/>
          <w:szCs w:val="23"/>
        </w:rPr>
        <w:lastRenderedPageBreak/>
        <w:t xml:space="preserve">PART – III </w:t>
      </w:r>
    </w:p>
    <w:p w:rsidR="004D49B2" w:rsidRPr="00A5343A" w:rsidRDefault="004D49B2" w:rsidP="00A5343A">
      <w:pPr>
        <w:autoSpaceDE w:val="0"/>
        <w:autoSpaceDN w:val="0"/>
        <w:adjustRightInd w:val="0"/>
        <w:spacing w:after="0" w:line="240" w:lineRule="auto"/>
        <w:jc w:val="both"/>
        <w:rPr>
          <w:rFonts w:ascii="Calibri" w:hAnsi="Calibri" w:cs="Calibri"/>
          <w:color w:val="000000"/>
          <w:sz w:val="23"/>
          <w:szCs w:val="23"/>
        </w:rPr>
      </w:pPr>
    </w:p>
    <w:p w:rsidR="00A5343A" w:rsidRPr="00A5343A" w:rsidRDefault="00A5343A" w:rsidP="00A5343A">
      <w:pPr>
        <w:autoSpaceDE w:val="0"/>
        <w:autoSpaceDN w:val="0"/>
        <w:adjustRightInd w:val="0"/>
        <w:spacing w:after="0" w:line="240" w:lineRule="auto"/>
        <w:jc w:val="both"/>
        <w:rPr>
          <w:rFonts w:ascii="Calibri" w:hAnsi="Calibri" w:cs="Calibri"/>
          <w:color w:val="000000"/>
          <w:sz w:val="23"/>
          <w:szCs w:val="23"/>
        </w:rPr>
      </w:pPr>
      <w:r w:rsidRPr="00A5343A">
        <w:rPr>
          <w:rFonts w:ascii="Calibri" w:hAnsi="Calibri" w:cs="Calibri"/>
          <w:b/>
          <w:bCs/>
          <w:color w:val="000000"/>
          <w:sz w:val="23"/>
          <w:szCs w:val="23"/>
        </w:rPr>
        <w:t xml:space="preserve">KNOCK DOWN CRITERIA - PRODUCT EVALUATION </w:t>
      </w:r>
    </w:p>
    <w:p w:rsidR="0032099F" w:rsidRDefault="00A5343A" w:rsidP="00A5343A">
      <w:pPr>
        <w:jc w:val="both"/>
        <w:rPr>
          <w:rFonts w:ascii="Calibri" w:hAnsi="Calibri" w:cs="Calibri"/>
          <w:b/>
          <w:bCs/>
          <w:color w:val="000000"/>
          <w:sz w:val="23"/>
          <w:szCs w:val="23"/>
        </w:rPr>
      </w:pPr>
      <w:r w:rsidRPr="00A5343A">
        <w:rPr>
          <w:rFonts w:ascii="Calibri" w:hAnsi="Calibri" w:cs="Calibri"/>
          <w:b/>
          <w:bCs/>
          <w:color w:val="000000"/>
          <w:sz w:val="23"/>
          <w:szCs w:val="23"/>
        </w:rPr>
        <w:t xml:space="preserve">(All evaluation parameters defined below are mandatory for compliance.) </w:t>
      </w:r>
    </w:p>
    <w:tbl>
      <w:tblPr>
        <w:tblW w:w="1048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1097"/>
        <w:gridCol w:w="2611"/>
        <w:gridCol w:w="900"/>
        <w:gridCol w:w="2495"/>
        <w:gridCol w:w="3386"/>
      </w:tblGrid>
      <w:tr w:rsidR="00A5343A" w:rsidRPr="00A5343A" w:rsidTr="006A2E86">
        <w:trPr>
          <w:trHeight w:val="432"/>
        </w:trPr>
        <w:tc>
          <w:tcPr>
            <w:tcW w:w="1097" w:type="dxa"/>
            <w:shd w:val="clear" w:color="auto" w:fill="BFBFBF" w:themeFill="background1" w:themeFillShade="BF"/>
            <w:vAlign w:val="center"/>
          </w:tcPr>
          <w:p w:rsidR="00A5343A" w:rsidRPr="00A5343A" w:rsidRDefault="00A5343A" w:rsidP="00110AEC">
            <w:pPr>
              <w:autoSpaceDE w:val="0"/>
              <w:autoSpaceDN w:val="0"/>
              <w:adjustRightInd w:val="0"/>
              <w:spacing w:after="0" w:line="240" w:lineRule="auto"/>
              <w:jc w:val="center"/>
              <w:rPr>
                <w:rFonts w:ascii="Calibri" w:hAnsi="Calibri" w:cs="Calibri"/>
                <w:color w:val="000000"/>
                <w:sz w:val="20"/>
                <w:szCs w:val="20"/>
              </w:rPr>
            </w:pPr>
            <w:r w:rsidRPr="00A5343A">
              <w:rPr>
                <w:rFonts w:ascii="Calibri" w:hAnsi="Calibri" w:cs="Calibri"/>
                <w:b/>
                <w:bCs/>
                <w:color w:val="000000"/>
                <w:sz w:val="20"/>
                <w:szCs w:val="20"/>
              </w:rPr>
              <w:t>Item Sr.No</w:t>
            </w:r>
          </w:p>
        </w:tc>
        <w:tc>
          <w:tcPr>
            <w:tcW w:w="9392" w:type="dxa"/>
            <w:gridSpan w:val="4"/>
            <w:shd w:val="clear" w:color="auto" w:fill="BFBFBF" w:themeFill="background1" w:themeFillShade="BF"/>
            <w:vAlign w:val="center"/>
          </w:tcPr>
          <w:p w:rsidR="00A5343A" w:rsidRPr="00A5343A" w:rsidRDefault="00A5343A" w:rsidP="00110AEC">
            <w:pPr>
              <w:autoSpaceDE w:val="0"/>
              <w:autoSpaceDN w:val="0"/>
              <w:adjustRightInd w:val="0"/>
              <w:spacing w:after="0" w:line="240" w:lineRule="auto"/>
              <w:jc w:val="center"/>
              <w:rPr>
                <w:rFonts w:ascii="Calibri" w:hAnsi="Calibri" w:cs="Calibri"/>
                <w:color w:val="000000"/>
                <w:sz w:val="20"/>
                <w:szCs w:val="20"/>
              </w:rPr>
            </w:pPr>
            <w:r w:rsidRPr="00A5343A">
              <w:rPr>
                <w:rFonts w:ascii="Calibri" w:hAnsi="Calibri" w:cs="Calibri"/>
                <w:b/>
                <w:bCs/>
                <w:color w:val="000000"/>
                <w:sz w:val="20"/>
                <w:szCs w:val="20"/>
              </w:rPr>
              <w:t>SPECIFICATION COMPLIANCE /EVALUATION PARAMETERS</w:t>
            </w:r>
          </w:p>
        </w:tc>
      </w:tr>
      <w:tr w:rsidR="0039447C" w:rsidRPr="00A5343A" w:rsidTr="006A2E86">
        <w:trPr>
          <w:trHeight w:val="432"/>
        </w:trPr>
        <w:tc>
          <w:tcPr>
            <w:tcW w:w="1097" w:type="dxa"/>
            <w:vMerge w:val="restart"/>
            <w:tcBorders>
              <w:right w:val="single" w:sz="4" w:space="0" w:color="auto"/>
            </w:tcBorders>
            <w:vAlign w:val="center"/>
          </w:tcPr>
          <w:p w:rsidR="0039447C" w:rsidRPr="00A5343A" w:rsidRDefault="0039447C" w:rsidP="00034438">
            <w:pPr>
              <w:autoSpaceDE w:val="0"/>
              <w:autoSpaceDN w:val="0"/>
              <w:adjustRightInd w:val="0"/>
              <w:spacing w:after="0" w:line="240" w:lineRule="auto"/>
              <w:jc w:val="center"/>
              <w:rPr>
                <w:rFonts w:ascii="Calibri" w:hAnsi="Calibri" w:cs="Calibri"/>
                <w:color w:val="000000"/>
                <w:sz w:val="20"/>
                <w:szCs w:val="20"/>
              </w:rPr>
            </w:pPr>
            <w:r w:rsidRPr="00A5343A">
              <w:rPr>
                <w:rFonts w:ascii="Calibri" w:hAnsi="Calibri" w:cs="Calibri"/>
                <w:b/>
                <w:bCs/>
                <w:color w:val="000000"/>
                <w:sz w:val="20"/>
                <w:szCs w:val="20"/>
              </w:rPr>
              <w:t>1</w:t>
            </w:r>
          </w:p>
        </w:tc>
        <w:tc>
          <w:tcPr>
            <w:tcW w:w="2611" w:type="dxa"/>
            <w:vMerge w:val="restart"/>
            <w:tcBorders>
              <w:left w:val="single" w:sz="4" w:space="0" w:color="auto"/>
              <w:right w:val="single" w:sz="4" w:space="0" w:color="auto"/>
            </w:tcBorders>
            <w:vAlign w:val="center"/>
          </w:tcPr>
          <w:p w:rsidR="0039447C" w:rsidRPr="00A5343A" w:rsidRDefault="0039447C" w:rsidP="00034438">
            <w:pPr>
              <w:autoSpaceDE w:val="0"/>
              <w:autoSpaceDN w:val="0"/>
              <w:adjustRightInd w:val="0"/>
              <w:spacing w:after="0" w:line="240" w:lineRule="auto"/>
              <w:jc w:val="center"/>
              <w:rPr>
                <w:rFonts w:ascii="Calibri" w:hAnsi="Calibri" w:cs="Calibri"/>
                <w:color w:val="000000"/>
                <w:sz w:val="20"/>
                <w:szCs w:val="20"/>
              </w:rPr>
            </w:pPr>
            <w:r w:rsidRPr="00A5343A">
              <w:rPr>
                <w:rFonts w:ascii="Calibri" w:hAnsi="Calibri" w:cs="Calibri"/>
                <w:b/>
                <w:bCs/>
                <w:color w:val="000000"/>
                <w:sz w:val="20"/>
                <w:szCs w:val="20"/>
              </w:rPr>
              <w:t>Name of Equipment</w:t>
            </w:r>
          </w:p>
        </w:tc>
        <w:tc>
          <w:tcPr>
            <w:tcW w:w="900" w:type="dxa"/>
            <w:tcBorders>
              <w:left w:val="single" w:sz="4" w:space="0" w:color="auto"/>
            </w:tcBorders>
          </w:tcPr>
          <w:p w:rsidR="0039447C" w:rsidRPr="00A5343A" w:rsidRDefault="0039447C" w:rsidP="00A5343A">
            <w:pPr>
              <w:autoSpaceDE w:val="0"/>
              <w:autoSpaceDN w:val="0"/>
              <w:adjustRightInd w:val="0"/>
              <w:spacing w:after="0" w:line="240" w:lineRule="auto"/>
              <w:rPr>
                <w:rFonts w:ascii="Calibri" w:hAnsi="Calibri" w:cs="Calibri"/>
                <w:color w:val="000000"/>
                <w:sz w:val="20"/>
                <w:szCs w:val="20"/>
              </w:rPr>
            </w:pPr>
            <w:r w:rsidRPr="00A5343A">
              <w:rPr>
                <w:rFonts w:ascii="Calibri" w:hAnsi="Calibri" w:cs="Calibri"/>
                <w:b/>
                <w:bCs/>
                <w:color w:val="000000"/>
                <w:sz w:val="20"/>
                <w:szCs w:val="20"/>
              </w:rPr>
              <w:t xml:space="preserve">Brand </w:t>
            </w:r>
          </w:p>
        </w:tc>
        <w:tc>
          <w:tcPr>
            <w:tcW w:w="2495" w:type="dxa"/>
            <w:tcBorders>
              <w:left w:val="single" w:sz="4" w:space="0" w:color="auto"/>
            </w:tcBorders>
          </w:tcPr>
          <w:p w:rsidR="0039447C" w:rsidRPr="00A5343A" w:rsidRDefault="0039447C" w:rsidP="00A5343A">
            <w:pPr>
              <w:autoSpaceDE w:val="0"/>
              <w:autoSpaceDN w:val="0"/>
              <w:adjustRightInd w:val="0"/>
              <w:spacing w:after="0" w:line="240" w:lineRule="auto"/>
              <w:rPr>
                <w:rFonts w:ascii="Calibri" w:hAnsi="Calibri" w:cs="Calibri"/>
                <w:color w:val="000000"/>
                <w:sz w:val="20"/>
                <w:szCs w:val="20"/>
              </w:rPr>
            </w:pPr>
          </w:p>
        </w:tc>
        <w:tc>
          <w:tcPr>
            <w:tcW w:w="3386" w:type="dxa"/>
            <w:tcBorders>
              <w:left w:val="single" w:sz="4" w:space="0" w:color="auto"/>
            </w:tcBorders>
          </w:tcPr>
          <w:p w:rsidR="0039447C" w:rsidRPr="00A5343A" w:rsidRDefault="0039447C" w:rsidP="00A5343A">
            <w:pPr>
              <w:autoSpaceDE w:val="0"/>
              <w:autoSpaceDN w:val="0"/>
              <w:adjustRightInd w:val="0"/>
              <w:spacing w:after="0" w:line="240" w:lineRule="auto"/>
              <w:rPr>
                <w:rFonts w:ascii="Calibri" w:hAnsi="Calibri" w:cs="Calibri"/>
                <w:color w:val="000000"/>
                <w:sz w:val="20"/>
                <w:szCs w:val="20"/>
              </w:rPr>
            </w:pPr>
          </w:p>
        </w:tc>
      </w:tr>
      <w:tr w:rsidR="0039447C" w:rsidRPr="00A5343A" w:rsidTr="006A2E86">
        <w:trPr>
          <w:trHeight w:val="432"/>
        </w:trPr>
        <w:tc>
          <w:tcPr>
            <w:tcW w:w="1097" w:type="dxa"/>
            <w:vMerge/>
            <w:tcBorders>
              <w:right w:val="single" w:sz="4" w:space="0" w:color="auto"/>
            </w:tcBorders>
          </w:tcPr>
          <w:p w:rsidR="0039447C" w:rsidRPr="00A5343A" w:rsidRDefault="0039447C" w:rsidP="00A5343A">
            <w:pPr>
              <w:autoSpaceDE w:val="0"/>
              <w:autoSpaceDN w:val="0"/>
              <w:adjustRightInd w:val="0"/>
              <w:spacing w:after="0" w:line="240" w:lineRule="auto"/>
              <w:rPr>
                <w:rFonts w:ascii="Calibri" w:hAnsi="Calibri" w:cs="Calibri"/>
                <w:color w:val="000000"/>
                <w:sz w:val="20"/>
                <w:szCs w:val="20"/>
              </w:rPr>
            </w:pPr>
          </w:p>
        </w:tc>
        <w:tc>
          <w:tcPr>
            <w:tcW w:w="2611" w:type="dxa"/>
            <w:vMerge/>
            <w:tcBorders>
              <w:left w:val="single" w:sz="4" w:space="0" w:color="auto"/>
              <w:right w:val="single" w:sz="4" w:space="0" w:color="auto"/>
            </w:tcBorders>
          </w:tcPr>
          <w:p w:rsidR="0039447C" w:rsidRPr="00A5343A" w:rsidRDefault="0039447C" w:rsidP="00034438">
            <w:pPr>
              <w:autoSpaceDE w:val="0"/>
              <w:autoSpaceDN w:val="0"/>
              <w:adjustRightInd w:val="0"/>
              <w:spacing w:after="0" w:line="240" w:lineRule="auto"/>
              <w:rPr>
                <w:rFonts w:ascii="Calibri" w:hAnsi="Calibri" w:cs="Calibri"/>
                <w:color w:val="000000"/>
                <w:sz w:val="20"/>
                <w:szCs w:val="20"/>
              </w:rPr>
            </w:pPr>
          </w:p>
        </w:tc>
        <w:tc>
          <w:tcPr>
            <w:tcW w:w="900" w:type="dxa"/>
            <w:tcBorders>
              <w:left w:val="single" w:sz="4" w:space="0" w:color="auto"/>
            </w:tcBorders>
          </w:tcPr>
          <w:p w:rsidR="0039447C" w:rsidRPr="00A5343A" w:rsidRDefault="0039447C" w:rsidP="00034438">
            <w:pPr>
              <w:autoSpaceDE w:val="0"/>
              <w:autoSpaceDN w:val="0"/>
              <w:adjustRightInd w:val="0"/>
              <w:spacing w:after="0" w:line="240" w:lineRule="auto"/>
              <w:rPr>
                <w:rFonts w:ascii="Calibri" w:hAnsi="Calibri" w:cs="Calibri"/>
                <w:color w:val="000000"/>
                <w:sz w:val="20"/>
                <w:szCs w:val="20"/>
              </w:rPr>
            </w:pPr>
            <w:r w:rsidRPr="00A5343A">
              <w:rPr>
                <w:rFonts w:ascii="Calibri" w:hAnsi="Calibri" w:cs="Calibri"/>
                <w:b/>
                <w:bCs/>
                <w:color w:val="000000"/>
                <w:sz w:val="20"/>
                <w:szCs w:val="20"/>
              </w:rPr>
              <w:t>Model</w:t>
            </w:r>
          </w:p>
        </w:tc>
        <w:tc>
          <w:tcPr>
            <w:tcW w:w="2495" w:type="dxa"/>
            <w:tcBorders>
              <w:left w:val="single" w:sz="4" w:space="0" w:color="auto"/>
            </w:tcBorders>
          </w:tcPr>
          <w:p w:rsidR="0039447C" w:rsidRPr="00A5343A" w:rsidRDefault="0039447C" w:rsidP="00034438">
            <w:pPr>
              <w:autoSpaceDE w:val="0"/>
              <w:autoSpaceDN w:val="0"/>
              <w:adjustRightInd w:val="0"/>
              <w:spacing w:after="0" w:line="240" w:lineRule="auto"/>
              <w:rPr>
                <w:rFonts w:ascii="Calibri" w:hAnsi="Calibri" w:cs="Calibri"/>
                <w:color w:val="000000"/>
                <w:sz w:val="20"/>
                <w:szCs w:val="20"/>
              </w:rPr>
            </w:pPr>
          </w:p>
        </w:tc>
        <w:tc>
          <w:tcPr>
            <w:tcW w:w="3386" w:type="dxa"/>
            <w:tcBorders>
              <w:left w:val="single" w:sz="4" w:space="0" w:color="auto"/>
            </w:tcBorders>
          </w:tcPr>
          <w:p w:rsidR="0039447C" w:rsidRPr="00A5343A" w:rsidRDefault="0039447C" w:rsidP="00034438">
            <w:pPr>
              <w:autoSpaceDE w:val="0"/>
              <w:autoSpaceDN w:val="0"/>
              <w:adjustRightInd w:val="0"/>
              <w:spacing w:after="0" w:line="240" w:lineRule="auto"/>
              <w:rPr>
                <w:rFonts w:ascii="Calibri" w:hAnsi="Calibri" w:cs="Calibri"/>
                <w:color w:val="000000"/>
                <w:sz w:val="20"/>
                <w:szCs w:val="20"/>
              </w:rPr>
            </w:pPr>
          </w:p>
        </w:tc>
      </w:tr>
      <w:tr w:rsidR="0039447C" w:rsidRPr="00A5343A" w:rsidTr="006A2E86">
        <w:trPr>
          <w:trHeight w:val="432"/>
        </w:trPr>
        <w:tc>
          <w:tcPr>
            <w:tcW w:w="4608" w:type="dxa"/>
            <w:gridSpan w:val="3"/>
            <w:tcBorders>
              <w:right w:val="single" w:sz="4" w:space="0" w:color="auto"/>
            </w:tcBorders>
            <w:vAlign w:val="center"/>
          </w:tcPr>
          <w:p w:rsidR="0039447C" w:rsidRPr="005A59D4" w:rsidRDefault="0039447C" w:rsidP="0028661F">
            <w:pPr>
              <w:autoSpaceDE w:val="0"/>
              <w:autoSpaceDN w:val="0"/>
              <w:adjustRightInd w:val="0"/>
              <w:spacing w:after="0" w:line="240" w:lineRule="auto"/>
              <w:rPr>
                <w:rFonts w:ascii="Calibri" w:hAnsi="Calibri" w:cs="Calibri"/>
                <w:color w:val="000000"/>
                <w:sz w:val="20"/>
                <w:szCs w:val="20"/>
              </w:rPr>
            </w:pPr>
            <w:r w:rsidRPr="005A59D4">
              <w:rPr>
                <w:rFonts w:ascii="Calibri" w:hAnsi="Calibri" w:cs="Calibri"/>
                <w:bCs/>
                <w:color w:val="000000"/>
                <w:sz w:val="20"/>
                <w:szCs w:val="20"/>
              </w:rPr>
              <w:t xml:space="preserve">Country of Manufacturer </w:t>
            </w:r>
          </w:p>
        </w:tc>
        <w:tc>
          <w:tcPr>
            <w:tcW w:w="2495" w:type="dxa"/>
            <w:tcBorders>
              <w:right w:val="single" w:sz="4" w:space="0" w:color="auto"/>
            </w:tcBorders>
          </w:tcPr>
          <w:p w:rsidR="0039447C" w:rsidRPr="00A5343A" w:rsidRDefault="0039447C" w:rsidP="0039447C">
            <w:pPr>
              <w:autoSpaceDE w:val="0"/>
              <w:autoSpaceDN w:val="0"/>
              <w:adjustRightInd w:val="0"/>
              <w:spacing w:after="0" w:line="240" w:lineRule="auto"/>
              <w:rPr>
                <w:rFonts w:ascii="Calibri" w:hAnsi="Calibri" w:cs="Calibri"/>
                <w:color w:val="000000"/>
                <w:sz w:val="20"/>
                <w:szCs w:val="20"/>
              </w:rPr>
            </w:pPr>
          </w:p>
        </w:tc>
        <w:tc>
          <w:tcPr>
            <w:tcW w:w="3386" w:type="dxa"/>
            <w:tcBorders>
              <w:left w:val="single" w:sz="4" w:space="0" w:color="auto"/>
            </w:tcBorders>
          </w:tcPr>
          <w:p w:rsidR="0039447C" w:rsidRPr="00A5343A" w:rsidRDefault="0039447C" w:rsidP="0039447C">
            <w:pPr>
              <w:autoSpaceDE w:val="0"/>
              <w:autoSpaceDN w:val="0"/>
              <w:adjustRightInd w:val="0"/>
              <w:spacing w:after="0" w:line="240" w:lineRule="auto"/>
              <w:rPr>
                <w:rFonts w:ascii="Calibri" w:hAnsi="Calibri" w:cs="Calibri"/>
                <w:color w:val="000000"/>
                <w:sz w:val="20"/>
                <w:szCs w:val="20"/>
              </w:rPr>
            </w:pPr>
          </w:p>
        </w:tc>
      </w:tr>
      <w:tr w:rsidR="0039447C" w:rsidRPr="00A5343A" w:rsidTr="006A2E86">
        <w:trPr>
          <w:trHeight w:val="432"/>
        </w:trPr>
        <w:tc>
          <w:tcPr>
            <w:tcW w:w="4608" w:type="dxa"/>
            <w:gridSpan w:val="3"/>
            <w:tcBorders>
              <w:right w:val="single" w:sz="4" w:space="0" w:color="auto"/>
            </w:tcBorders>
            <w:vAlign w:val="center"/>
          </w:tcPr>
          <w:p w:rsidR="0039447C" w:rsidRPr="005A59D4" w:rsidRDefault="0039447C" w:rsidP="0028661F">
            <w:pPr>
              <w:autoSpaceDE w:val="0"/>
              <w:autoSpaceDN w:val="0"/>
              <w:adjustRightInd w:val="0"/>
              <w:spacing w:after="0" w:line="240" w:lineRule="auto"/>
              <w:rPr>
                <w:rFonts w:ascii="Calibri" w:hAnsi="Calibri" w:cs="Calibri"/>
                <w:color w:val="000000"/>
                <w:sz w:val="20"/>
                <w:szCs w:val="20"/>
              </w:rPr>
            </w:pPr>
            <w:r w:rsidRPr="005A59D4">
              <w:rPr>
                <w:rFonts w:ascii="Calibri" w:hAnsi="Calibri" w:cs="Calibri"/>
                <w:bCs/>
                <w:color w:val="000000"/>
                <w:sz w:val="20"/>
                <w:szCs w:val="20"/>
              </w:rPr>
              <w:t xml:space="preserve">Country of Origin of Product/Model Number </w:t>
            </w:r>
          </w:p>
        </w:tc>
        <w:tc>
          <w:tcPr>
            <w:tcW w:w="2495" w:type="dxa"/>
            <w:tcBorders>
              <w:right w:val="single" w:sz="4" w:space="0" w:color="auto"/>
            </w:tcBorders>
          </w:tcPr>
          <w:p w:rsidR="0039447C" w:rsidRPr="00A5343A" w:rsidRDefault="0039447C" w:rsidP="00A5343A">
            <w:pPr>
              <w:autoSpaceDE w:val="0"/>
              <w:autoSpaceDN w:val="0"/>
              <w:adjustRightInd w:val="0"/>
              <w:spacing w:after="0" w:line="240" w:lineRule="auto"/>
              <w:rPr>
                <w:rFonts w:ascii="Calibri" w:hAnsi="Calibri" w:cs="Calibri"/>
                <w:color w:val="000000"/>
                <w:sz w:val="20"/>
                <w:szCs w:val="20"/>
              </w:rPr>
            </w:pPr>
          </w:p>
        </w:tc>
        <w:tc>
          <w:tcPr>
            <w:tcW w:w="3386" w:type="dxa"/>
            <w:tcBorders>
              <w:left w:val="single" w:sz="4" w:space="0" w:color="auto"/>
            </w:tcBorders>
          </w:tcPr>
          <w:p w:rsidR="0039447C" w:rsidRPr="00A5343A" w:rsidRDefault="0039447C" w:rsidP="0039447C">
            <w:pPr>
              <w:autoSpaceDE w:val="0"/>
              <w:autoSpaceDN w:val="0"/>
              <w:adjustRightInd w:val="0"/>
              <w:spacing w:after="0" w:line="240" w:lineRule="auto"/>
              <w:rPr>
                <w:rFonts w:ascii="Calibri" w:hAnsi="Calibri" w:cs="Calibri"/>
                <w:color w:val="000000"/>
                <w:sz w:val="20"/>
                <w:szCs w:val="20"/>
              </w:rPr>
            </w:pPr>
          </w:p>
        </w:tc>
      </w:tr>
      <w:tr w:rsidR="0039447C" w:rsidRPr="00A5343A" w:rsidTr="006A2E86">
        <w:trPr>
          <w:trHeight w:val="432"/>
        </w:trPr>
        <w:tc>
          <w:tcPr>
            <w:tcW w:w="4608" w:type="dxa"/>
            <w:gridSpan w:val="3"/>
            <w:tcBorders>
              <w:right w:val="single" w:sz="4" w:space="0" w:color="auto"/>
            </w:tcBorders>
            <w:vAlign w:val="center"/>
          </w:tcPr>
          <w:p w:rsidR="0039447C" w:rsidRPr="005A59D4" w:rsidRDefault="0039447C" w:rsidP="0028661F">
            <w:pPr>
              <w:autoSpaceDE w:val="0"/>
              <w:autoSpaceDN w:val="0"/>
              <w:adjustRightInd w:val="0"/>
              <w:spacing w:after="0" w:line="240" w:lineRule="auto"/>
              <w:rPr>
                <w:rFonts w:ascii="Calibri" w:hAnsi="Calibri" w:cs="Calibri"/>
                <w:color w:val="000000"/>
                <w:sz w:val="20"/>
                <w:szCs w:val="20"/>
              </w:rPr>
            </w:pPr>
            <w:r w:rsidRPr="005A59D4">
              <w:rPr>
                <w:rFonts w:ascii="Calibri" w:hAnsi="Calibri" w:cs="Calibri"/>
                <w:bCs/>
                <w:color w:val="000000"/>
                <w:sz w:val="20"/>
                <w:szCs w:val="20"/>
              </w:rPr>
              <w:t xml:space="preserve">Compliance with defined quality standards </w:t>
            </w:r>
          </w:p>
        </w:tc>
        <w:tc>
          <w:tcPr>
            <w:tcW w:w="2495" w:type="dxa"/>
            <w:tcBorders>
              <w:right w:val="single" w:sz="4" w:space="0" w:color="auto"/>
            </w:tcBorders>
          </w:tcPr>
          <w:p w:rsidR="0039447C" w:rsidRPr="00A5343A" w:rsidRDefault="0039447C" w:rsidP="00A5343A">
            <w:pPr>
              <w:autoSpaceDE w:val="0"/>
              <w:autoSpaceDN w:val="0"/>
              <w:adjustRightInd w:val="0"/>
              <w:spacing w:after="0" w:line="240" w:lineRule="auto"/>
              <w:rPr>
                <w:rFonts w:ascii="Calibri" w:hAnsi="Calibri" w:cs="Calibri"/>
                <w:color w:val="000000"/>
                <w:sz w:val="20"/>
                <w:szCs w:val="20"/>
              </w:rPr>
            </w:pPr>
          </w:p>
        </w:tc>
        <w:tc>
          <w:tcPr>
            <w:tcW w:w="3386" w:type="dxa"/>
            <w:tcBorders>
              <w:left w:val="single" w:sz="4" w:space="0" w:color="auto"/>
            </w:tcBorders>
          </w:tcPr>
          <w:p w:rsidR="0039447C" w:rsidRPr="00A5343A" w:rsidRDefault="0039447C" w:rsidP="0039447C">
            <w:pPr>
              <w:autoSpaceDE w:val="0"/>
              <w:autoSpaceDN w:val="0"/>
              <w:adjustRightInd w:val="0"/>
              <w:spacing w:after="0" w:line="240" w:lineRule="auto"/>
              <w:rPr>
                <w:rFonts w:ascii="Calibri" w:hAnsi="Calibri" w:cs="Calibri"/>
                <w:color w:val="000000"/>
                <w:sz w:val="20"/>
                <w:szCs w:val="20"/>
              </w:rPr>
            </w:pPr>
          </w:p>
        </w:tc>
      </w:tr>
      <w:tr w:rsidR="00A5343A" w:rsidRPr="00A5343A" w:rsidTr="006A2E86">
        <w:trPr>
          <w:trHeight w:val="432"/>
        </w:trPr>
        <w:tc>
          <w:tcPr>
            <w:tcW w:w="4608" w:type="dxa"/>
            <w:gridSpan w:val="3"/>
            <w:tcBorders>
              <w:right w:val="single" w:sz="4" w:space="0" w:color="auto"/>
            </w:tcBorders>
            <w:shd w:val="clear" w:color="auto" w:fill="BFBFBF" w:themeFill="background1" w:themeFillShade="BF"/>
            <w:vAlign w:val="center"/>
          </w:tcPr>
          <w:p w:rsidR="00A5343A" w:rsidRPr="00A5343A" w:rsidRDefault="00A5343A" w:rsidP="0028661F">
            <w:pPr>
              <w:autoSpaceDE w:val="0"/>
              <w:autoSpaceDN w:val="0"/>
              <w:adjustRightInd w:val="0"/>
              <w:spacing w:after="0" w:line="240" w:lineRule="auto"/>
              <w:rPr>
                <w:rFonts w:ascii="Calibri" w:hAnsi="Calibri" w:cs="Calibri"/>
                <w:color w:val="000000"/>
                <w:sz w:val="20"/>
                <w:szCs w:val="20"/>
              </w:rPr>
            </w:pPr>
            <w:r w:rsidRPr="00A5343A">
              <w:rPr>
                <w:rFonts w:ascii="Calibri" w:hAnsi="Calibri" w:cs="Calibri"/>
                <w:b/>
                <w:bCs/>
                <w:color w:val="000000"/>
                <w:sz w:val="20"/>
                <w:szCs w:val="20"/>
              </w:rPr>
              <w:t xml:space="preserve">Specification Compliance features wise: </w:t>
            </w:r>
          </w:p>
        </w:tc>
        <w:tc>
          <w:tcPr>
            <w:tcW w:w="2495" w:type="dxa"/>
            <w:tcBorders>
              <w:left w:val="single" w:sz="4" w:space="0" w:color="auto"/>
              <w:right w:val="single" w:sz="4" w:space="0" w:color="auto"/>
            </w:tcBorders>
            <w:vAlign w:val="center"/>
          </w:tcPr>
          <w:p w:rsidR="00A5343A" w:rsidRPr="00110AEC" w:rsidRDefault="00A5343A" w:rsidP="00BF524B">
            <w:pPr>
              <w:autoSpaceDE w:val="0"/>
              <w:autoSpaceDN w:val="0"/>
              <w:adjustRightInd w:val="0"/>
              <w:spacing w:after="0" w:line="240" w:lineRule="auto"/>
              <w:jc w:val="center"/>
              <w:rPr>
                <w:rFonts w:ascii="Calibri" w:hAnsi="Calibri" w:cs="Calibri"/>
                <w:b/>
                <w:color w:val="000000"/>
                <w:sz w:val="24"/>
                <w:szCs w:val="24"/>
              </w:rPr>
            </w:pPr>
            <w:r w:rsidRPr="00F35C4C">
              <w:rPr>
                <w:rFonts w:ascii="Calibri" w:hAnsi="Calibri" w:cs="Calibri"/>
                <w:b/>
                <w:color w:val="000000"/>
                <w:sz w:val="20"/>
                <w:szCs w:val="24"/>
              </w:rPr>
              <w:t>Remarks</w:t>
            </w:r>
          </w:p>
        </w:tc>
        <w:tc>
          <w:tcPr>
            <w:tcW w:w="3386" w:type="dxa"/>
            <w:tcBorders>
              <w:left w:val="single" w:sz="4" w:space="0" w:color="auto"/>
            </w:tcBorders>
            <w:vAlign w:val="center"/>
          </w:tcPr>
          <w:p w:rsidR="00A5343A" w:rsidRPr="00110AEC" w:rsidRDefault="00A5343A" w:rsidP="00BF524B">
            <w:pPr>
              <w:autoSpaceDE w:val="0"/>
              <w:autoSpaceDN w:val="0"/>
              <w:adjustRightInd w:val="0"/>
              <w:spacing w:after="0" w:line="240" w:lineRule="auto"/>
              <w:jc w:val="center"/>
              <w:rPr>
                <w:rFonts w:ascii="Calibri" w:hAnsi="Calibri" w:cs="Calibri"/>
                <w:b/>
                <w:color w:val="000000"/>
                <w:sz w:val="20"/>
                <w:szCs w:val="20"/>
              </w:rPr>
            </w:pPr>
            <w:r w:rsidRPr="00110AEC">
              <w:rPr>
                <w:rFonts w:ascii="Calibri" w:hAnsi="Calibri" w:cs="Calibri"/>
                <w:b/>
                <w:bCs/>
                <w:color w:val="000000"/>
                <w:sz w:val="20"/>
                <w:szCs w:val="20"/>
              </w:rPr>
              <w:t>Remarks</w:t>
            </w:r>
          </w:p>
        </w:tc>
      </w:tr>
      <w:tr w:rsidR="00A5343A" w:rsidRPr="00A5343A" w:rsidTr="006A2E86">
        <w:trPr>
          <w:trHeight w:val="432"/>
        </w:trPr>
        <w:tc>
          <w:tcPr>
            <w:tcW w:w="4608" w:type="dxa"/>
            <w:gridSpan w:val="3"/>
            <w:vAlign w:val="center"/>
          </w:tcPr>
          <w:p w:rsidR="00A5343A" w:rsidRPr="00A5343A" w:rsidRDefault="00A5343A" w:rsidP="0028661F">
            <w:pPr>
              <w:autoSpaceDE w:val="0"/>
              <w:autoSpaceDN w:val="0"/>
              <w:adjustRightInd w:val="0"/>
              <w:spacing w:after="0" w:line="240" w:lineRule="auto"/>
              <w:rPr>
                <w:rFonts w:ascii="Calibri" w:hAnsi="Calibri" w:cs="Calibri"/>
                <w:color w:val="000000"/>
                <w:sz w:val="20"/>
                <w:szCs w:val="20"/>
              </w:rPr>
            </w:pPr>
            <w:r w:rsidRPr="00A5343A">
              <w:rPr>
                <w:rFonts w:ascii="Calibri" w:hAnsi="Calibri" w:cs="Calibri"/>
                <w:b/>
                <w:bCs/>
                <w:color w:val="000000"/>
                <w:sz w:val="20"/>
                <w:szCs w:val="20"/>
              </w:rPr>
              <w:t xml:space="preserve">Specifications: </w:t>
            </w:r>
          </w:p>
        </w:tc>
        <w:tc>
          <w:tcPr>
            <w:tcW w:w="2495" w:type="dxa"/>
          </w:tcPr>
          <w:p w:rsidR="00A5343A" w:rsidRPr="00A5343A" w:rsidRDefault="00A5343A" w:rsidP="00431159">
            <w:pPr>
              <w:autoSpaceDE w:val="0"/>
              <w:autoSpaceDN w:val="0"/>
              <w:adjustRightInd w:val="0"/>
              <w:spacing w:after="0" w:line="240" w:lineRule="auto"/>
              <w:jc w:val="center"/>
              <w:rPr>
                <w:rFonts w:ascii="Calibri" w:hAnsi="Calibri" w:cs="Calibri"/>
                <w:color w:val="000000"/>
                <w:sz w:val="20"/>
                <w:szCs w:val="20"/>
              </w:rPr>
            </w:pPr>
            <w:r w:rsidRPr="00A5343A">
              <w:rPr>
                <w:rFonts w:ascii="Calibri" w:hAnsi="Calibri" w:cs="Calibri"/>
                <w:color w:val="000000"/>
                <w:sz w:val="20"/>
                <w:szCs w:val="20"/>
              </w:rPr>
              <w:t>Technically Acceptable /Not</w:t>
            </w:r>
          </w:p>
          <w:p w:rsidR="00A5343A" w:rsidRPr="00A5343A" w:rsidRDefault="00A5343A" w:rsidP="00431159">
            <w:pPr>
              <w:autoSpaceDE w:val="0"/>
              <w:autoSpaceDN w:val="0"/>
              <w:adjustRightInd w:val="0"/>
              <w:spacing w:after="0" w:line="240" w:lineRule="auto"/>
              <w:jc w:val="center"/>
              <w:rPr>
                <w:rFonts w:ascii="Calibri" w:hAnsi="Calibri" w:cs="Calibri"/>
                <w:color w:val="000000"/>
                <w:sz w:val="20"/>
                <w:szCs w:val="20"/>
              </w:rPr>
            </w:pPr>
            <w:r w:rsidRPr="00A5343A">
              <w:rPr>
                <w:rFonts w:ascii="Calibri" w:hAnsi="Calibri" w:cs="Calibri"/>
                <w:color w:val="000000"/>
                <w:sz w:val="20"/>
                <w:szCs w:val="20"/>
              </w:rPr>
              <w:t>(Mention the reasons)</w:t>
            </w:r>
          </w:p>
        </w:tc>
        <w:tc>
          <w:tcPr>
            <w:tcW w:w="3386" w:type="dxa"/>
          </w:tcPr>
          <w:p w:rsidR="00A5343A" w:rsidRPr="00A5343A" w:rsidRDefault="00A5343A" w:rsidP="00431159">
            <w:pPr>
              <w:autoSpaceDE w:val="0"/>
              <w:autoSpaceDN w:val="0"/>
              <w:adjustRightInd w:val="0"/>
              <w:spacing w:after="0" w:line="240" w:lineRule="auto"/>
              <w:jc w:val="center"/>
              <w:rPr>
                <w:rFonts w:ascii="Calibri" w:hAnsi="Calibri" w:cs="Calibri"/>
                <w:color w:val="000000"/>
                <w:sz w:val="20"/>
                <w:szCs w:val="20"/>
              </w:rPr>
            </w:pPr>
            <w:r w:rsidRPr="00A5343A">
              <w:rPr>
                <w:rFonts w:ascii="Calibri" w:hAnsi="Calibri" w:cs="Calibri"/>
                <w:color w:val="000000"/>
                <w:sz w:val="20"/>
                <w:szCs w:val="20"/>
              </w:rPr>
              <w:t>Technically Acceptable /Not</w:t>
            </w:r>
          </w:p>
          <w:p w:rsidR="00A5343A" w:rsidRPr="00A5343A" w:rsidRDefault="00A5343A" w:rsidP="00431159">
            <w:pPr>
              <w:autoSpaceDE w:val="0"/>
              <w:autoSpaceDN w:val="0"/>
              <w:adjustRightInd w:val="0"/>
              <w:spacing w:after="0" w:line="240" w:lineRule="auto"/>
              <w:jc w:val="center"/>
              <w:rPr>
                <w:rFonts w:ascii="Calibri" w:hAnsi="Calibri" w:cs="Calibri"/>
                <w:color w:val="000000"/>
                <w:sz w:val="20"/>
                <w:szCs w:val="20"/>
              </w:rPr>
            </w:pPr>
            <w:r w:rsidRPr="00A5343A">
              <w:rPr>
                <w:rFonts w:ascii="Calibri" w:hAnsi="Calibri" w:cs="Calibri"/>
                <w:color w:val="000000"/>
                <w:sz w:val="20"/>
                <w:szCs w:val="20"/>
              </w:rPr>
              <w:t>(Mention the reasons)</w:t>
            </w:r>
          </w:p>
        </w:tc>
      </w:tr>
      <w:tr w:rsidR="00A5343A" w:rsidRPr="00A5343A" w:rsidTr="006A2E86">
        <w:trPr>
          <w:trHeight w:val="432"/>
        </w:trPr>
        <w:tc>
          <w:tcPr>
            <w:tcW w:w="4608" w:type="dxa"/>
            <w:gridSpan w:val="3"/>
          </w:tcPr>
          <w:p w:rsidR="00A5343A" w:rsidRPr="005A59D4" w:rsidRDefault="00A5343A" w:rsidP="00A5343A">
            <w:pPr>
              <w:autoSpaceDE w:val="0"/>
              <w:autoSpaceDN w:val="0"/>
              <w:adjustRightInd w:val="0"/>
              <w:spacing w:after="0" w:line="240" w:lineRule="auto"/>
              <w:rPr>
                <w:rFonts w:ascii="Calibri" w:hAnsi="Calibri" w:cs="Calibri"/>
                <w:color w:val="000000"/>
                <w:sz w:val="20"/>
                <w:szCs w:val="20"/>
              </w:rPr>
            </w:pPr>
            <w:r w:rsidRPr="005A59D4">
              <w:rPr>
                <w:rFonts w:ascii="Calibri" w:hAnsi="Calibri" w:cs="Calibri"/>
                <w:bCs/>
                <w:color w:val="000000"/>
                <w:sz w:val="20"/>
                <w:szCs w:val="20"/>
              </w:rPr>
              <w:t xml:space="preserve">Technical Eligibility of Product: </w:t>
            </w:r>
          </w:p>
        </w:tc>
        <w:tc>
          <w:tcPr>
            <w:tcW w:w="2495" w:type="dxa"/>
          </w:tcPr>
          <w:p w:rsidR="00A5343A" w:rsidRPr="00A5343A" w:rsidRDefault="00A5343A" w:rsidP="00431159">
            <w:pPr>
              <w:autoSpaceDE w:val="0"/>
              <w:autoSpaceDN w:val="0"/>
              <w:adjustRightInd w:val="0"/>
              <w:spacing w:after="0" w:line="240" w:lineRule="auto"/>
              <w:jc w:val="center"/>
              <w:rPr>
                <w:rFonts w:ascii="Calibri" w:hAnsi="Calibri" w:cs="Calibri"/>
                <w:color w:val="000000"/>
                <w:sz w:val="20"/>
                <w:szCs w:val="20"/>
              </w:rPr>
            </w:pPr>
            <w:r w:rsidRPr="00A5343A">
              <w:rPr>
                <w:rFonts w:ascii="Calibri" w:hAnsi="Calibri" w:cs="Calibri"/>
                <w:color w:val="000000"/>
                <w:sz w:val="20"/>
                <w:szCs w:val="20"/>
              </w:rPr>
              <w:t>Eligible / Not Eligible</w:t>
            </w:r>
          </w:p>
        </w:tc>
        <w:tc>
          <w:tcPr>
            <w:tcW w:w="3386" w:type="dxa"/>
          </w:tcPr>
          <w:p w:rsidR="00A5343A" w:rsidRPr="00A5343A" w:rsidRDefault="00A5343A" w:rsidP="00431159">
            <w:pPr>
              <w:autoSpaceDE w:val="0"/>
              <w:autoSpaceDN w:val="0"/>
              <w:adjustRightInd w:val="0"/>
              <w:spacing w:after="0" w:line="240" w:lineRule="auto"/>
              <w:jc w:val="center"/>
              <w:rPr>
                <w:rFonts w:ascii="Calibri" w:hAnsi="Calibri" w:cs="Calibri"/>
                <w:color w:val="000000"/>
                <w:sz w:val="20"/>
                <w:szCs w:val="20"/>
              </w:rPr>
            </w:pPr>
            <w:r w:rsidRPr="00A5343A">
              <w:rPr>
                <w:rFonts w:ascii="Calibri" w:hAnsi="Calibri" w:cs="Calibri"/>
                <w:color w:val="000000"/>
                <w:sz w:val="20"/>
                <w:szCs w:val="20"/>
              </w:rPr>
              <w:t>Eligible / Not Eligible</w:t>
            </w:r>
          </w:p>
        </w:tc>
      </w:tr>
      <w:tr w:rsidR="00A5343A" w:rsidRPr="00A5343A" w:rsidTr="006A2E86">
        <w:trPr>
          <w:trHeight w:val="432"/>
        </w:trPr>
        <w:tc>
          <w:tcPr>
            <w:tcW w:w="4608" w:type="dxa"/>
            <w:gridSpan w:val="3"/>
          </w:tcPr>
          <w:p w:rsidR="00A5343A" w:rsidRPr="005A59D4" w:rsidRDefault="00A5343A" w:rsidP="00A5343A">
            <w:pPr>
              <w:autoSpaceDE w:val="0"/>
              <w:autoSpaceDN w:val="0"/>
              <w:adjustRightInd w:val="0"/>
              <w:spacing w:after="0" w:line="240" w:lineRule="auto"/>
              <w:rPr>
                <w:rFonts w:ascii="Calibri" w:hAnsi="Calibri" w:cs="Calibri"/>
                <w:color w:val="000000"/>
                <w:sz w:val="20"/>
                <w:szCs w:val="20"/>
              </w:rPr>
            </w:pPr>
            <w:r w:rsidRPr="005A59D4">
              <w:rPr>
                <w:rFonts w:ascii="Calibri" w:hAnsi="Calibri" w:cs="Calibri"/>
                <w:bCs/>
                <w:color w:val="000000"/>
                <w:sz w:val="20"/>
                <w:szCs w:val="20"/>
              </w:rPr>
              <w:t xml:space="preserve">Technical Eligibility of Firm: </w:t>
            </w:r>
          </w:p>
        </w:tc>
        <w:tc>
          <w:tcPr>
            <w:tcW w:w="2495" w:type="dxa"/>
          </w:tcPr>
          <w:p w:rsidR="00A5343A" w:rsidRPr="00A5343A" w:rsidRDefault="00A5343A" w:rsidP="00431159">
            <w:pPr>
              <w:autoSpaceDE w:val="0"/>
              <w:autoSpaceDN w:val="0"/>
              <w:adjustRightInd w:val="0"/>
              <w:spacing w:after="0" w:line="240" w:lineRule="auto"/>
              <w:jc w:val="center"/>
              <w:rPr>
                <w:rFonts w:ascii="Calibri" w:hAnsi="Calibri" w:cs="Calibri"/>
                <w:color w:val="000000"/>
                <w:sz w:val="20"/>
                <w:szCs w:val="20"/>
              </w:rPr>
            </w:pPr>
            <w:r w:rsidRPr="00A5343A">
              <w:rPr>
                <w:rFonts w:ascii="Calibri" w:hAnsi="Calibri" w:cs="Calibri"/>
                <w:color w:val="000000"/>
                <w:sz w:val="20"/>
                <w:szCs w:val="20"/>
              </w:rPr>
              <w:t>Eligible / Not Eligible</w:t>
            </w:r>
          </w:p>
        </w:tc>
        <w:tc>
          <w:tcPr>
            <w:tcW w:w="3386" w:type="dxa"/>
          </w:tcPr>
          <w:p w:rsidR="00A5343A" w:rsidRPr="00A5343A" w:rsidRDefault="00A5343A" w:rsidP="00431159">
            <w:pPr>
              <w:autoSpaceDE w:val="0"/>
              <w:autoSpaceDN w:val="0"/>
              <w:adjustRightInd w:val="0"/>
              <w:spacing w:after="0" w:line="240" w:lineRule="auto"/>
              <w:jc w:val="center"/>
              <w:rPr>
                <w:rFonts w:ascii="Calibri" w:hAnsi="Calibri" w:cs="Calibri"/>
                <w:color w:val="000000"/>
                <w:sz w:val="20"/>
                <w:szCs w:val="20"/>
              </w:rPr>
            </w:pPr>
            <w:r w:rsidRPr="00A5343A">
              <w:rPr>
                <w:rFonts w:ascii="Calibri" w:hAnsi="Calibri" w:cs="Calibri"/>
                <w:color w:val="000000"/>
                <w:sz w:val="20"/>
                <w:szCs w:val="20"/>
              </w:rPr>
              <w:t>Eligible / Not Eligible</w:t>
            </w:r>
          </w:p>
        </w:tc>
      </w:tr>
      <w:tr w:rsidR="00A5343A" w:rsidRPr="00A5343A" w:rsidTr="006A2E86">
        <w:trPr>
          <w:trHeight w:val="432"/>
        </w:trPr>
        <w:tc>
          <w:tcPr>
            <w:tcW w:w="4608" w:type="dxa"/>
            <w:gridSpan w:val="3"/>
            <w:vAlign w:val="center"/>
          </w:tcPr>
          <w:p w:rsidR="00A5343A" w:rsidRPr="00A5343A" w:rsidRDefault="00A5343A" w:rsidP="005A59D4">
            <w:pPr>
              <w:autoSpaceDE w:val="0"/>
              <w:autoSpaceDN w:val="0"/>
              <w:adjustRightInd w:val="0"/>
              <w:spacing w:after="0" w:line="240" w:lineRule="auto"/>
              <w:jc w:val="center"/>
              <w:rPr>
                <w:rFonts w:ascii="Calibri" w:hAnsi="Calibri" w:cs="Calibri"/>
                <w:color w:val="000000"/>
                <w:sz w:val="20"/>
                <w:szCs w:val="20"/>
              </w:rPr>
            </w:pPr>
            <w:r w:rsidRPr="00A5343A">
              <w:rPr>
                <w:rFonts w:ascii="Calibri" w:hAnsi="Calibri" w:cs="Calibri"/>
                <w:b/>
                <w:bCs/>
                <w:color w:val="000000"/>
                <w:sz w:val="20"/>
                <w:szCs w:val="20"/>
              </w:rPr>
              <w:t>BID STATUS:</w:t>
            </w:r>
          </w:p>
        </w:tc>
        <w:tc>
          <w:tcPr>
            <w:tcW w:w="2495" w:type="dxa"/>
          </w:tcPr>
          <w:p w:rsidR="00A5343A" w:rsidRPr="00A5343A" w:rsidRDefault="00A5343A" w:rsidP="00431159">
            <w:pPr>
              <w:autoSpaceDE w:val="0"/>
              <w:autoSpaceDN w:val="0"/>
              <w:adjustRightInd w:val="0"/>
              <w:spacing w:after="0" w:line="240" w:lineRule="auto"/>
              <w:jc w:val="center"/>
              <w:rPr>
                <w:rFonts w:ascii="Calibri" w:hAnsi="Calibri" w:cs="Calibri"/>
                <w:color w:val="000000"/>
                <w:sz w:val="20"/>
                <w:szCs w:val="20"/>
              </w:rPr>
            </w:pPr>
            <w:r w:rsidRPr="00A5343A">
              <w:rPr>
                <w:rFonts w:ascii="Calibri" w:hAnsi="Calibri" w:cs="Calibri"/>
                <w:b/>
                <w:bCs/>
                <w:color w:val="000000"/>
                <w:sz w:val="20"/>
                <w:szCs w:val="20"/>
              </w:rPr>
              <w:t>Responsive/Substantially Responsive/Non Responsive</w:t>
            </w:r>
          </w:p>
        </w:tc>
        <w:tc>
          <w:tcPr>
            <w:tcW w:w="3386" w:type="dxa"/>
          </w:tcPr>
          <w:p w:rsidR="00A5343A" w:rsidRPr="00A5343A" w:rsidRDefault="00A5343A" w:rsidP="00431159">
            <w:pPr>
              <w:autoSpaceDE w:val="0"/>
              <w:autoSpaceDN w:val="0"/>
              <w:adjustRightInd w:val="0"/>
              <w:spacing w:after="0" w:line="240" w:lineRule="auto"/>
              <w:jc w:val="center"/>
              <w:rPr>
                <w:rFonts w:ascii="Calibri" w:hAnsi="Calibri" w:cs="Calibri"/>
                <w:color w:val="000000"/>
                <w:sz w:val="20"/>
                <w:szCs w:val="20"/>
              </w:rPr>
            </w:pPr>
            <w:r w:rsidRPr="00A5343A">
              <w:rPr>
                <w:rFonts w:ascii="Calibri" w:hAnsi="Calibri" w:cs="Calibri"/>
                <w:b/>
                <w:bCs/>
                <w:color w:val="000000"/>
                <w:sz w:val="20"/>
                <w:szCs w:val="20"/>
              </w:rPr>
              <w:t>Responsive/Substantially Responsive / Non Responsive</w:t>
            </w:r>
          </w:p>
        </w:tc>
      </w:tr>
    </w:tbl>
    <w:p w:rsidR="00A5343A" w:rsidRDefault="00A5343A" w:rsidP="00A5343A">
      <w:pPr>
        <w:jc w:val="both"/>
        <w:rPr>
          <w:rFonts w:ascii="Arial" w:hAnsi="Arial" w:cs="Arial"/>
          <w:sz w:val="24"/>
          <w:szCs w:val="24"/>
        </w:rPr>
      </w:pPr>
    </w:p>
    <w:p w:rsidR="00A5343A" w:rsidRPr="00AE44FC" w:rsidRDefault="00A5343A" w:rsidP="00AE44FC">
      <w:pPr>
        <w:pStyle w:val="Default"/>
        <w:jc w:val="both"/>
        <w:rPr>
          <w:rFonts w:ascii="Arial" w:hAnsi="Arial" w:cs="Arial"/>
          <w:sz w:val="20"/>
          <w:szCs w:val="20"/>
        </w:rPr>
      </w:pPr>
      <w:r w:rsidRPr="00AE44FC">
        <w:rPr>
          <w:rFonts w:ascii="Arial" w:hAnsi="Arial" w:cs="Arial"/>
          <w:b/>
          <w:bCs/>
          <w:sz w:val="20"/>
          <w:szCs w:val="20"/>
        </w:rPr>
        <w:t xml:space="preserve">Note: </w:t>
      </w:r>
    </w:p>
    <w:p w:rsidR="00A5343A" w:rsidRPr="00AE44FC" w:rsidRDefault="00A5343A" w:rsidP="00DB0A55">
      <w:pPr>
        <w:pStyle w:val="Default"/>
        <w:spacing w:after="66"/>
        <w:ind w:left="720" w:hanging="720"/>
        <w:jc w:val="both"/>
        <w:rPr>
          <w:rFonts w:ascii="Arial" w:hAnsi="Arial" w:cs="Arial"/>
          <w:sz w:val="23"/>
          <w:szCs w:val="23"/>
        </w:rPr>
      </w:pPr>
      <w:r w:rsidRPr="00AE44FC">
        <w:rPr>
          <w:rFonts w:ascii="Arial" w:hAnsi="Arial" w:cs="Arial"/>
          <w:sz w:val="23"/>
          <w:szCs w:val="23"/>
        </w:rPr>
        <w:t xml:space="preserve">1. </w:t>
      </w:r>
      <w:r w:rsidR="00DB0A55">
        <w:rPr>
          <w:rFonts w:ascii="Arial" w:hAnsi="Arial" w:cs="Arial"/>
          <w:sz w:val="23"/>
          <w:szCs w:val="23"/>
        </w:rPr>
        <w:tab/>
      </w:r>
      <w:r w:rsidRPr="00AE44FC">
        <w:rPr>
          <w:rFonts w:ascii="Arial" w:hAnsi="Arial" w:cs="Arial"/>
          <w:sz w:val="23"/>
          <w:szCs w:val="23"/>
        </w:rPr>
        <w:t xml:space="preserve">Non compliance of any of above evaluation parts will lead to the rejection of bid straight way. </w:t>
      </w:r>
    </w:p>
    <w:p w:rsidR="00A5343A" w:rsidRPr="00AE44FC" w:rsidRDefault="00A5343A" w:rsidP="00AE44FC">
      <w:pPr>
        <w:pStyle w:val="Default"/>
        <w:spacing w:after="66"/>
        <w:jc w:val="both"/>
        <w:rPr>
          <w:rFonts w:ascii="Arial" w:hAnsi="Arial" w:cs="Arial"/>
          <w:sz w:val="23"/>
          <w:szCs w:val="23"/>
        </w:rPr>
      </w:pPr>
      <w:r w:rsidRPr="00AE44FC">
        <w:rPr>
          <w:rFonts w:ascii="Arial" w:hAnsi="Arial" w:cs="Arial"/>
          <w:sz w:val="23"/>
          <w:szCs w:val="23"/>
        </w:rPr>
        <w:t xml:space="preserve">2. </w:t>
      </w:r>
      <w:r w:rsidR="00DB0A55">
        <w:rPr>
          <w:rFonts w:ascii="Arial" w:hAnsi="Arial" w:cs="Arial"/>
          <w:sz w:val="23"/>
          <w:szCs w:val="23"/>
        </w:rPr>
        <w:tab/>
      </w:r>
      <w:r w:rsidRPr="00AE44FC">
        <w:rPr>
          <w:rFonts w:ascii="Arial" w:hAnsi="Arial" w:cs="Arial"/>
          <w:sz w:val="23"/>
          <w:szCs w:val="23"/>
        </w:rPr>
        <w:t xml:space="preserve">Detail of rejection of any bid will be mentioned in detail. </w:t>
      </w:r>
    </w:p>
    <w:p w:rsidR="00A5343A" w:rsidRPr="00AE44FC" w:rsidRDefault="00A5343A" w:rsidP="00DB0A55">
      <w:pPr>
        <w:pStyle w:val="Default"/>
        <w:spacing w:after="66"/>
        <w:ind w:left="720" w:hanging="720"/>
        <w:jc w:val="both"/>
        <w:rPr>
          <w:rFonts w:ascii="Arial" w:hAnsi="Arial" w:cs="Arial"/>
          <w:sz w:val="22"/>
          <w:szCs w:val="22"/>
        </w:rPr>
      </w:pPr>
      <w:r w:rsidRPr="00AE44FC">
        <w:rPr>
          <w:rFonts w:ascii="Arial" w:hAnsi="Arial" w:cs="Arial"/>
          <w:sz w:val="22"/>
          <w:szCs w:val="22"/>
        </w:rPr>
        <w:t xml:space="preserve">3. </w:t>
      </w:r>
      <w:r w:rsidR="00DB0A55">
        <w:rPr>
          <w:rFonts w:ascii="Arial" w:hAnsi="Arial" w:cs="Arial"/>
          <w:sz w:val="22"/>
          <w:szCs w:val="22"/>
        </w:rPr>
        <w:tab/>
      </w:r>
      <w:r w:rsidRPr="00AE44FC">
        <w:rPr>
          <w:rFonts w:ascii="Arial" w:hAnsi="Arial" w:cs="Arial"/>
          <w:sz w:val="22"/>
          <w:szCs w:val="22"/>
        </w:rPr>
        <w:t xml:space="preserve">The Technical status of offers will be declared as Responsive, Non Responsive and Substantially Responsive. </w:t>
      </w:r>
    </w:p>
    <w:p w:rsidR="00A5343A" w:rsidRPr="00AE44FC" w:rsidRDefault="00A5343A" w:rsidP="00DB0A55">
      <w:pPr>
        <w:pStyle w:val="Default"/>
        <w:spacing w:after="66"/>
        <w:ind w:left="720" w:hanging="720"/>
        <w:jc w:val="both"/>
        <w:rPr>
          <w:rFonts w:ascii="Arial" w:hAnsi="Arial" w:cs="Arial"/>
          <w:sz w:val="22"/>
          <w:szCs w:val="22"/>
        </w:rPr>
      </w:pPr>
      <w:r w:rsidRPr="00AE44FC">
        <w:rPr>
          <w:rFonts w:ascii="Arial" w:hAnsi="Arial" w:cs="Arial"/>
          <w:sz w:val="22"/>
          <w:szCs w:val="22"/>
        </w:rPr>
        <w:t xml:space="preserve">4. </w:t>
      </w:r>
      <w:r w:rsidR="00DB0A55">
        <w:rPr>
          <w:rFonts w:ascii="Arial" w:hAnsi="Arial" w:cs="Arial"/>
          <w:sz w:val="22"/>
          <w:szCs w:val="22"/>
        </w:rPr>
        <w:tab/>
      </w:r>
      <w:r w:rsidRPr="00AE44FC">
        <w:rPr>
          <w:rFonts w:ascii="Arial" w:hAnsi="Arial" w:cs="Arial"/>
          <w:sz w:val="22"/>
          <w:szCs w:val="22"/>
        </w:rPr>
        <w:t xml:space="preserve">The offer will be considered as responsive if it fully meets the tender requirement and specifications. </w:t>
      </w:r>
    </w:p>
    <w:p w:rsidR="00A5343A" w:rsidRPr="00AE44FC" w:rsidRDefault="00A5343A" w:rsidP="00DB0A55">
      <w:pPr>
        <w:pStyle w:val="Default"/>
        <w:spacing w:after="66"/>
        <w:ind w:left="720" w:hanging="720"/>
        <w:jc w:val="both"/>
        <w:rPr>
          <w:rFonts w:ascii="Arial" w:hAnsi="Arial" w:cs="Arial"/>
          <w:sz w:val="22"/>
          <w:szCs w:val="22"/>
        </w:rPr>
      </w:pPr>
      <w:r w:rsidRPr="00AE44FC">
        <w:rPr>
          <w:rFonts w:ascii="Arial" w:hAnsi="Arial" w:cs="Arial"/>
          <w:sz w:val="22"/>
          <w:szCs w:val="22"/>
        </w:rPr>
        <w:t xml:space="preserve">5. </w:t>
      </w:r>
      <w:r w:rsidR="00DB0A55">
        <w:rPr>
          <w:rFonts w:ascii="Arial" w:hAnsi="Arial" w:cs="Arial"/>
          <w:sz w:val="22"/>
          <w:szCs w:val="22"/>
        </w:rPr>
        <w:tab/>
      </w:r>
      <w:r w:rsidRPr="00AE44FC">
        <w:rPr>
          <w:rFonts w:ascii="Arial" w:hAnsi="Arial" w:cs="Arial"/>
          <w:sz w:val="22"/>
          <w:szCs w:val="22"/>
        </w:rPr>
        <w:t xml:space="preserve">The offer which will not be as per requirement of tender and specifications is to be declared as non responsive. </w:t>
      </w:r>
    </w:p>
    <w:p w:rsidR="00A5343A" w:rsidRPr="00AE44FC" w:rsidRDefault="00A5343A" w:rsidP="00DB0A55">
      <w:pPr>
        <w:pStyle w:val="Default"/>
        <w:ind w:left="720" w:hanging="720"/>
        <w:jc w:val="both"/>
        <w:rPr>
          <w:rFonts w:ascii="Arial" w:hAnsi="Arial" w:cs="Arial"/>
          <w:color w:val="auto"/>
        </w:rPr>
      </w:pPr>
      <w:r w:rsidRPr="00AE44FC">
        <w:rPr>
          <w:rFonts w:ascii="Arial" w:hAnsi="Arial" w:cs="Arial"/>
          <w:sz w:val="22"/>
          <w:szCs w:val="22"/>
        </w:rPr>
        <w:t xml:space="preserve">6. </w:t>
      </w:r>
      <w:r w:rsidR="00DB0A55">
        <w:rPr>
          <w:rFonts w:ascii="Arial" w:hAnsi="Arial" w:cs="Arial"/>
          <w:sz w:val="22"/>
          <w:szCs w:val="22"/>
        </w:rPr>
        <w:tab/>
      </w:r>
      <w:r w:rsidRPr="00AE44FC">
        <w:rPr>
          <w:rFonts w:ascii="Arial" w:hAnsi="Arial" w:cs="Arial"/>
          <w:sz w:val="22"/>
          <w:szCs w:val="22"/>
        </w:rPr>
        <w:t xml:space="preserve">The bid with minor deviations without any effect on the quality, efficiency, reliability and durability of products will be declared as substantially responsive. The minor deviations will be determined by the Technical Evaluation Committee. </w:t>
      </w:r>
    </w:p>
    <w:p w:rsidR="00A5343A" w:rsidRPr="00AE44FC" w:rsidRDefault="00A5343A" w:rsidP="00DB0A55">
      <w:pPr>
        <w:pStyle w:val="Default"/>
        <w:spacing w:after="17"/>
        <w:ind w:left="720" w:hanging="720"/>
        <w:jc w:val="both"/>
        <w:rPr>
          <w:rFonts w:ascii="Arial" w:hAnsi="Arial" w:cs="Arial"/>
          <w:color w:val="auto"/>
          <w:sz w:val="22"/>
          <w:szCs w:val="22"/>
        </w:rPr>
      </w:pPr>
      <w:r w:rsidRPr="00AE44FC">
        <w:rPr>
          <w:rFonts w:ascii="Arial" w:hAnsi="Arial" w:cs="Arial"/>
          <w:color w:val="auto"/>
          <w:sz w:val="22"/>
          <w:szCs w:val="22"/>
        </w:rPr>
        <w:t xml:space="preserve">7. </w:t>
      </w:r>
      <w:r w:rsidR="00DB0A55">
        <w:rPr>
          <w:rFonts w:ascii="Arial" w:hAnsi="Arial" w:cs="Arial"/>
          <w:color w:val="auto"/>
          <w:sz w:val="22"/>
          <w:szCs w:val="22"/>
        </w:rPr>
        <w:tab/>
      </w:r>
      <w:r w:rsidRPr="00AE44FC">
        <w:rPr>
          <w:rFonts w:ascii="Arial" w:hAnsi="Arial" w:cs="Arial"/>
          <w:color w:val="auto"/>
          <w:sz w:val="22"/>
          <w:szCs w:val="22"/>
        </w:rPr>
        <w:t xml:space="preserve">The bids declared either as Responsive or Substantial Responsive will be considered as acceptable bid for further processing. </w:t>
      </w:r>
    </w:p>
    <w:p w:rsidR="00A5343A" w:rsidRPr="00AE44FC" w:rsidRDefault="00A5343A" w:rsidP="00DB0A55">
      <w:pPr>
        <w:pStyle w:val="Default"/>
        <w:spacing w:after="17"/>
        <w:ind w:left="720" w:hanging="720"/>
        <w:jc w:val="both"/>
        <w:rPr>
          <w:rFonts w:ascii="Arial" w:hAnsi="Arial" w:cs="Arial"/>
          <w:color w:val="auto"/>
          <w:sz w:val="22"/>
          <w:szCs w:val="22"/>
        </w:rPr>
      </w:pPr>
      <w:r w:rsidRPr="00AE44FC">
        <w:rPr>
          <w:rFonts w:ascii="Arial" w:hAnsi="Arial" w:cs="Arial"/>
          <w:color w:val="auto"/>
          <w:sz w:val="22"/>
          <w:szCs w:val="22"/>
        </w:rPr>
        <w:t xml:space="preserve">8. </w:t>
      </w:r>
      <w:r w:rsidR="00DB0A55">
        <w:rPr>
          <w:rFonts w:ascii="Arial" w:hAnsi="Arial" w:cs="Arial"/>
          <w:color w:val="auto"/>
          <w:sz w:val="22"/>
          <w:szCs w:val="22"/>
        </w:rPr>
        <w:tab/>
      </w:r>
      <w:r w:rsidRPr="00AE44FC">
        <w:rPr>
          <w:rFonts w:ascii="Arial" w:hAnsi="Arial" w:cs="Arial"/>
          <w:color w:val="auto"/>
          <w:sz w:val="22"/>
          <w:szCs w:val="22"/>
        </w:rPr>
        <w:t xml:space="preserve">Sample, where required by the procuring agency will be evaluated by the Technical Evaluation Committee by analyzing its Production quality, Design, Reliability, Conformance to the specification and safe for the usage etc. This report will become the part of above Performa as sample evaluation report. </w:t>
      </w:r>
    </w:p>
    <w:p w:rsidR="00FB00B8" w:rsidRDefault="00A5343A" w:rsidP="00DB0A55">
      <w:pPr>
        <w:pStyle w:val="Default"/>
        <w:ind w:left="720" w:hanging="720"/>
        <w:jc w:val="both"/>
        <w:rPr>
          <w:rFonts w:ascii="Arial" w:hAnsi="Arial" w:cs="Arial"/>
          <w:color w:val="auto"/>
          <w:sz w:val="22"/>
          <w:szCs w:val="22"/>
        </w:rPr>
      </w:pPr>
      <w:r w:rsidRPr="00AE44FC">
        <w:rPr>
          <w:rFonts w:ascii="Arial" w:hAnsi="Arial" w:cs="Arial"/>
          <w:color w:val="auto"/>
          <w:sz w:val="22"/>
          <w:szCs w:val="22"/>
        </w:rPr>
        <w:t xml:space="preserve">9. </w:t>
      </w:r>
      <w:r w:rsidR="00DB0A55">
        <w:rPr>
          <w:rFonts w:ascii="Arial" w:hAnsi="Arial" w:cs="Arial"/>
          <w:color w:val="auto"/>
          <w:sz w:val="22"/>
          <w:szCs w:val="22"/>
        </w:rPr>
        <w:tab/>
      </w:r>
      <w:r w:rsidRPr="00AE44FC">
        <w:rPr>
          <w:rFonts w:ascii="Arial" w:hAnsi="Arial" w:cs="Arial"/>
          <w:color w:val="auto"/>
          <w:sz w:val="22"/>
          <w:szCs w:val="22"/>
        </w:rPr>
        <w:t xml:space="preserve">In case of requirement, Procuring Agency / Technical Evaluation committee may inspect the premises of bidder to inspect the Technical and Managerial Capability/ setups for ensuring proper after sales services. </w:t>
      </w:r>
    </w:p>
    <w:p w:rsidR="00A5343A" w:rsidRPr="00AE44FC" w:rsidRDefault="00A5343A" w:rsidP="00173657">
      <w:pPr>
        <w:rPr>
          <w:rFonts w:ascii="Arial" w:hAnsi="Arial" w:cs="Arial"/>
        </w:rPr>
      </w:pPr>
    </w:p>
    <w:sectPr w:rsidR="00A5343A" w:rsidRPr="00AE44FC" w:rsidSect="00FC635F">
      <w:pgSz w:w="12240" w:h="15840"/>
      <w:pgMar w:top="540" w:right="1440" w:bottom="9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080E0000" w:usb2="00000010" w:usb3="00000000" w:csb0="00040001" w:csb1="00000000"/>
  </w:font>
  <w:font w:name="ArialMT">
    <w:altName w:val="Times New Roman"/>
    <w:panose1 w:val="00000000000000000000"/>
    <w:charset w:val="00"/>
    <w:family w:val="roman"/>
    <w:notTrueType/>
    <w:pitch w:val="default"/>
    <w:sig w:usb0="00000000" w:usb1="00000000" w:usb2="00000000" w:usb3="00000000" w:csb0="00000000"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D5430"/>
    <w:multiLevelType w:val="hybridMultilevel"/>
    <w:tmpl w:val="3946B4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nsid w:val="09216AC7"/>
    <w:multiLevelType w:val="hybridMultilevel"/>
    <w:tmpl w:val="DF08D15E"/>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4C6CDF"/>
    <w:multiLevelType w:val="hybridMultilevel"/>
    <w:tmpl w:val="E948FB5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nsid w:val="0D0577FE"/>
    <w:multiLevelType w:val="singleLevel"/>
    <w:tmpl w:val="0D0577FE"/>
    <w:lvl w:ilvl="0">
      <w:start w:val="23"/>
      <w:numFmt w:val="upperLetter"/>
      <w:lvlText w:val="%1."/>
      <w:lvlJc w:val="left"/>
      <w:pPr>
        <w:tabs>
          <w:tab w:val="left" w:pos="312"/>
        </w:tabs>
      </w:pPr>
    </w:lvl>
  </w:abstractNum>
  <w:abstractNum w:abstractNumId="4">
    <w:nsid w:val="101D5AB6"/>
    <w:multiLevelType w:val="hybridMultilevel"/>
    <w:tmpl w:val="2B2A781A"/>
    <w:lvl w:ilvl="0" w:tplc="04090001">
      <w:start w:val="1"/>
      <w:numFmt w:val="bullet"/>
      <w:lvlText w:val=""/>
      <w:lvlJc w:val="left"/>
      <w:pPr>
        <w:ind w:left="37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7351C2"/>
    <w:multiLevelType w:val="hybridMultilevel"/>
    <w:tmpl w:val="97A060F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7D1BFD"/>
    <w:multiLevelType w:val="hybridMultilevel"/>
    <w:tmpl w:val="C7E2E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0E7EAA"/>
    <w:multiLevelType w:val="hybridMultilevel"/>
    <w:tmpl w:val="18CA4F30"/>
    <w:lvl w:ilvl="0" w:tplc="B9AA22E8">
      <w:start w:val="1"/>
      <w:numFmt w:val="bullet"/>
      <w:lvlText w:val=""/>
      <w:lvlJc w:val="left"/>
      <w:pPr>
        <w:ind w:left="360" w:hanging="360"/>
      </w:pPr>
      <w:rPr>
        <w:rFonts w:ascii="Symbol" w:hAnsi="Symbol" w:hint="default"/>
        <w:sz w:val="16"/>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8">
    <w:nsid w:val="18261DC3"/>
    <w:multiLevelType w:val="hybridMultilevel"/>
    <w:tmpl w:val="00A63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956FE3"/>
    <w:multiLevelType w:val="hybridMultilevel"/>
    <w:tmpl w:val="55E252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63746BB"/>
    <w:multiLevelType w:val="hybridMultilevel"/>
    <w:tmpl w:val="62802484"/>
    <w:lvl w:ilvl="0" w:tplc="04090001">
      <w:start w:val="1"/>
      <w:numFmt w:val="bullet"/>
      <w:lvlText w:val=""/>
      <w:lvlJc w:val="left"/>
      <w:pPr>
        <w:ind w:left="378" w:hanging="360"/>
      </w:pPr>
      <w:rPr>
        <w:rFonts w:ascii="Symbol" w:hAnsi="Symbol" w:hint="default"/>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11">
    <w:nsid w:val="27314CF0"/>
    <w:multiLevelType w:val="hybridMultilevel"/>
    <w:tmpl w:val="966E9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5B7DF8"/>
    <w:multiLevelType w:val="hybridMultilevel"/>
    <w:tmpl w:val="EA067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E23430"/>
    <w:multiLevelType w:val="hybridMultilevel"/>
    <w:tmpl w:val="8636270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4">
    <w:nsid w:val="2ECF6FEC"/>
    <w:multiLevelType w:val="hybridMultilevel"/>
    <w:tmpl w:val="EE5CE264"/>
    <w:lvl w:ilvl="0" w:tplc="04090001">
      <w:start w:val="1"/>
      <w:numFmt w:val="bullet"/>
      <w:lvlText w:val=""/>
      <w:lvlJc w:val="left"/>
      <w:pPr>
        <w:ind w:left="378" w:hanging="360"/>
      </w:pPr>
      <w:rPr>
        <w:rFonts w:ascii="Symbol" w:hAnsi="Symbol" w:hint="default"/>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15">
    <w:nsid w:val="382C4200"/>
    <w:multiLevelType w:val="hybridMultilevel"/>
    <w:tmpl w:val="C532A1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CC80E50"/>
    <w:multiLevelType w:val="hybridMultilevel"/>
    <w:tmpl w:val="8EEC93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2C1152F"/>
    <w:multiLevelType w:val="hybridMultilevel"/>
    <w:tmpl w:val="A1D6F5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4F5218E"/>
    <w:multiLevelType w:val="hybridMultilevel"/>
    <w:tmpl w:val="1D92CE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886043A"/>
    <w:multiLevelType w:val="hybridMultilevel"/>
    <w:tmpl w:val="D7C0988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0">
    <w:nsid w:val="4C4A7A36"/>
    <w:multiLevelType w:val="hybridMultilevel"/>
    <w:tmpl w:val="582CF0D8"/>
    <w:lvl w:ilvl="0" w:tplc="04090003">
      <w:start w:val="1"/>
      <w:numFmt w:val="bullet"/>
      <w:lvlText w:val="o"/>
      <w:lvlJc w:val="left"/>
      <w:pPr>
        <w:ind w:left="1200" w:hanging="360"/>
      </w:pPr>
      <w:rPr>
        <w:rFonts w:ascii="Courier New" w:hAnsi="Courier New" w:cs="Courier New"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1">
    <w:nsid w:val="4FAB18AC"/>
    <w:multiLevelType w:val="hybridMultilevel"/>
    <w:tmpl w:val="6E02D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439609C"/>
    <w:multiLevelType w:val="hybridMultilevel"/>
    <w:tmpl w:val="1DDCD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6EC6A4D"/>
    <w:multiLevelType w:val="hybridMultilevel"/>
    <w:tmpl w:val="673AAA46"/>
    <w:lvl w:ilvl="0" w:tplc="E062B1DC">
      <w:numFmt w:val="bullet"/>
      <w:lvlText w:val=""/>
      <w:lvlJc w:val="left"/>
      <w:pPr>
        <w:ind w:left="1229" w:hanging="360"/>
      </w:pPr>
      <w:rPr>
        <w:rFonts w:ascii="Symbol" w:eastAsiaTheme="minorEastAsia" w:hAnsi="Symbol" w:cs="Times New Roman" w:hint="default"/>
        <w:color w:val="auto"/>
      </w:rPr>
    </w:lvl>
    <w:lvl w:ilvl="1" w:tplc="04090003" w:tentative="1">
      <w:start w:val="1"/>
      <w:numFmt w:val="bullet"/>
      <w:lvlText w:val="o"/>
      <w:lvlJc w:val="left"/>
      <w:pPr>
        <w:ind w:left="1949" w:hanging="360"/>
      </w:pPr>
      <w:rPr>
        <w:rFonts w:ascii="Courier New" w:hAnsi="Courier New" w:cs="Courier New" w:hint="default"/>
      </w:rPr>
    </w:lvl>
    <w:lvl w:ilvl="2" w:tplc="04090005" w:tentative="1">
      <w:start w:val="1"/>
      <w:numFmt w:val="bullet"/>
      <w:lvlText w:val=""/>
      <w:lvlJc w:val="left"/>
      <w:pPr>
        <w:ind w:left="2669" w:hanging="360"/>
      </w:pPr>
      <w:rPr>
        <w:rFonts w:ascii="Wingdings" w:hAnsi="Wingdings" w:hint="default"/>
      </w:rPr>
    </w:lvl>
    <w:lvl w:ilvl="3" w:tplc="04090001" w:tentative="1">
      <w:start w:val="1"/>
      <w:numFmt w:val="bullet"/>
      <w:lvlText w:val=""/>
      <w:lvlJc w:val="left"/>
      <w:pPr>
        <w:ind w:left="3389" w:hanging="360"/>
      </w:pPr>
      <w:rPr>
        <w:rFonts w:ascii="Symbol" w:hAnsi="Symbol" w:hint="default"/>
      </w:rPr>
    </w:lvl>
    <w:lvl w:ilvl="4" w:tplc="04090003" w:tentative="1">
      <w:start w:val="1"/>
      <w:numFmt w:val="bullet"/>
      <w:lvlText w:val="o"/>
      <w:lvlJc w:val="left"/>
      <w:pPr>
        <w:ind w:left="4109" w:hanging="360"/>
      </w:pPr>
      <w:rPr>
        <w:rFonts w:ascii="Courier New" w:hAnsi="Courier New" w:cs="Courier New" w:hint="default"/>
      </w:rPr>
    </w:lvl>
    <w:lvl w:ilvl="5" w:tplc="04090005" w:tentative="1">
      <w:start w:val="1"/>
      <w:numFmt w:val="bullet"/>
      <w:lvlText w:val=""/>
      <w:lvlJc w:val="left"/>
      <w:pPr>
        <w:ind w:left="4829" w:hanging="360"/>
      </w:pPr>
      <w:rPr>
        <w:rFonts w:ascii="Wingdings" w:hAnsi="Wingdings" w:hint="default"/>
      </w:rPr>
    </w:lvl>
    <w:lvl w:ilvl="6" w:tplc="04090001" w:tentative="1">
      <w:start w:val="1"/>
      <w:numFmt w:val="bullet"/>
      <w:lvlText w:val=""/>
      <w:lvlJc w:val="left"/>
      <w:pPr>
        <w:ind w:left="5549" w:hanging="360"/>
      </w:pPr>
      <w:rPr>
        <w:rFonts w:ascii="Symbol" w:hAnsi="Symbol" w:hint="default"/>
      </w:rPr>
    </w:lvl>
    <w:lvl w:ilvl="7" w:tplc="04090003" w:tentative="1">
      <w:start w:val="1"/>
      <w:numFmt w:val="bullet"/>
      <w:lvlText w:val="o"/>
      <w:lvlJc w:val="left"/>
      <w:pPr>
        <w:ind w:left="6269" w:hanging="360"/>
      </w:pPr>
      <w:rPr>
        <w:rFonts w:ascii="Courier New" w:hAnsi="Courier New" w:cs="Courier New" w:hint="default"/>
      </w:rPr>
    </w:lvl>
    <w:lvl w:ilvl="8" w:tplc="04090005" w:tentative="1">
      <w:start w:val="1"/>
      <w:numFmt w:val="bullet"/>
      <w:lvlText w:val=""/>
      <w:lvlJc w:val="left"/>
      <w:pPr>
        <w:ind w:left="6989" w:hanging="360"/>
      </w:pPr>
      <w:rPr>
        <w:rFonts w:ascii="Wingdings" w:hAnsi="Wingdings" w:hint="default"/>
      </w:rPr>
    </w:lvl>
  </w:abstractNum>
  <w:abstractNum w:abstractNumId="24">
    <w:nsid w:val="582262F7"/>
    <w:multiLevelType w:val="hybridMultilevel"/>
    <w:tmpl w:val="E63AE6B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5">
    <w:nsid w:val="5AC572CF"/>
    <w:multiLevelType w:val="hybridMultilevel"/>
    <w:tmpl w:val="ED8A8E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B767EB8"/>
    <w:multiLevelType w:val="hybridMultilevel"/>
    <w:tmpl w:val="38B28E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DD20892"/>
    <w:multiLevelType w:val="hybridMultilevel"/>
    <w:tmpl w:val="C18C94FE"/>
    <w:lvl w:ilvl="0" w:tplc="B9AA22E8">
      <w:start w:val="1"/>
      <w:numFmt w:val="bullet"/>
      <w:lvlText w:val=""/>
      <w:lvlJc w:val="left"/>
      <w:pPr>
        <w:tabs>
          <w:tab w:val="num" w:pos="720"/>
        </w:tabs>
        <w:ind w:left="720" w:hanging="360"/>
      </w:pPr>
      <w:rPr>
        <w:rFonts w:ascii="Symbol" w:hAnsi="Symbol" w:hint="default"/>
        <w:sz w:val="16"/>
      </w:rPr>
    </w:lvl>
    <w:lvl w:ilvl="1" w:tplc="20000003">
      <w:start w:val="1"/>
      <w:numFmt w:val="bullet"/>
      <w:lvlText w:val="o"/>
      <w:lvlJc w:val="left"/>
      <w:pPr>
        <w:ind w:left="117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8">
    <w:nsid w:val="62647348"/>
    <w:multiLevelType w:val="hybridMultilevel"/>
    <w:tmpl w:val="C5AA8E96"/>
    <w:lvl w:ilvl="0" w:tplc="04090003">
      <w:start w:val="1"/>
      <w:numFmt w:val="bullet"/>
      <w:lvlText w:val="o"/>
      <w:lvlJc w:val="left"/>
      <w:pPr>
        <w:ind w:left="1062" w:hanging="360"/>
      </w:pPr>
      <w:rPr>
        <w:rFonts w:ascii="Courier New" w:hAnsi="Courier New" w:cs="Courier New"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29">
    <w:nsid w:val="63B9703F"/>
    <w:multiLevelType w:val="multilevel"/>
    <w:tmpl w:val="BDFAA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76C6024"/>
    <w:multiLevelType w:val="hybridMultilevel"/>
    <w:tmpl w:val="16DA1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A661C4F"/>
    <w:multiLevelType w:val="hybridMultilevel"/>
    <w:tmpl w:val="84762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E6A32F4"/>
    <w:multiLevelType w:val="hybridMultilevel"/>
    <w:tmpl w:val="800002A6"/>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33">
    <w:nsid w:val="77066A27"/>
    <w:multiLevelType w:val="multilevel"/>
    <w:tmpl w:val="621A3B26"/>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nsid w:val="798B0B9C"/>
    <w:multiLevelType w:val="hybridMultilevel"/>
    <w:tmpl w:val="21925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23"/>
  </w:num>
  <w:num w:numId="5">
    <w:abstractNumId w:val="33"/>
  </w:num>
  <w:num w:numId="6">
    <w:abstractNumId w:val="27"/>
  </w:num>
  <w:num w:numId="7">
    <w:abstractNumId w:val="7"/>
  </w:num>
  <w:num w:numId="8">
    <w:abstractNumId w:val="20"/>
  </w:num>
  <w:num w:numId="9">
    <w:abstractNumId w:val="15"/>
  </w:num>
  <w:num w:numId="10">
    <w:abstractNumId w:val="11"/>
  </w:num>
  <w:num w:numId="11">
    <w:abstractNumId w:val="4"/>
  </w:num>
  <w:num w:numId="12">
    <w:abstractNumId w:val="13"/>
  </w:num>
  <w:num w:numId="13">
    <w:abstractNumId w:val="24"/>
  </w:num>
  <w:num w:numId="14">
    <w:abstractNumId w:val="14"/>
  </w:num>
  <w:num w:numId="15">
    <w:abstractNumId w:val="10"/>
  </w:num>
  <w:num w:numId="16">
    <w:abstractNumId w:val="19"/>
  </w:num>
  <w:num w:numId="17">
    <w:abstractNumId w:val="18"/>
  </w:num>
  <w:num w:numId="18">
    <w:abstractNumId w:val="2"/>
  </w:num>
  <w:num w:numId="19">
    <w:abstractNumId w:val="16"/>
  </w:num>
  <w:num w:numId="20">
    <w:abstractNumId w:val="9"/>
  </w:num>
  <w:num w:numId="21">
    <w:abstractNumId w:val="25"/>
  </w:num>
  <w:num w:numId="22">
    <w:abstractNumId w:val="34"/>
  </w:num>
  <w:num w:numId="23">
    <w:abstractNumId w:val="21"/>
  </w:num>
  <w:num w:numId="24">
    <w:abstractNumId w:val="22"/>
  </w:num>
  <w:num w:numId="25">
    <w:abstractNumId w:val="0"/>
  </w:num>
  <w:num w:numId="26">
    <w:abstractNumId w:val="8"/>
  </w:num>
  <w:num w:numId="27">
    <w:abstractNumId w:val="5"/>
  </w:num>
  <w:num w:numId="28">
    <w:abstractNumId w:val="17"/>
  </w:num>
  <w:num w:numId="29">
    <w:abstractNumId w:val="29"/>
  </w:num>
  <w:num w:numId="30">
    <w:abstractNumId w:val="26"/>
  </w:num>
  <w:num w:numId="31">
    <w:abstractNumId w:val="12"/>
  </w:num>
  <w:num w:numId="32">
    <w:abstractNumId w:val="32"/>
  </w:num>
  <w:num w:numId="33">
    <w:abstractNumId w:val="28"/>
  </w:num>
  <w:num w:numId="34">
    <w:abstractNumId w:val="30"/>
  </w:num>
  <w:num w:numId="35">
    <w:abstractNumId w:val="31"/>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26F6D"/>
    <w:rsid w:val="00000F53"/>
    <w:rsid w:val="0001780E"/>
    <w:rsid w:val="000229FF"/>
    <w:rsid w:val="00024DA7"/>
    <w:rsid w:val="00031306"/>
    <w:rsid w:val="00034438"/>
    <w:rsid w:val="00051BB8"/>
    <w:rsid w:val="00055CF4"/>
    <w:rsid w:val="00060C6F"/>
    <w:rsid w:val="0006228B"/>
    <w:rsid w:val="00062354"/>
    <w:rsid w:val="00063174"/>
    <w:rsid w:val="0006480B"/>
    <w:rsid w:val="000802E2"/>
    <w:rsid w:val="00083723"/>
    <w:rsid w:val="00094489"/>
    <w:rsid w:val="000A6F0F"/>
    <w:rsid w:val="000B1FFF"/>
    <w:rsid w:val="000C2F6E"/>
    <w:rsid w:val="000C5110"/>
    <w:rsid w:val="000D350F"/>
    <w:rsid w:val="000D4605"/>
    <w:rsid w:val="000D4DE9"/>
    <w:rsid w:val="000E01A1"/>
    <w:rsid w:val="000E5ACE"/>
    <w:rsid w:val="000E6CE2"/>
    <w:rsid w:val="000F41AE"/>
    <w:rsid w:val="00104C32"/>
    <w:rsid w:val="00110AEC"/>
    <w:rsid w:val="00112072"/>
    <w:rsid w:val="001130CF"/>
    <w:rsid w:val="00124B32"/>
    <w:rsid w:val="00135BC3"/>
    <w:rsid w:val="00137AB8"/>
    <w:rsid w:val="00143714"/>
    <w:rsid w:val="001452E0"/>
    <w:rsid w:val="00153475"/>
    <w:rsid w:val="001551D0"/>
    <w:rsid w:val="0016635B"/>
    <w:rsid w:val="00173657"/>
    <w:rsid w:val="00182864"/>
    <w:rsid w:val="0018423D"/>
    <w:rsid w:val="001C3F9E"/>
    <w:rsid w:val="001C4F67"/>
    <w:rsid w:val="001D24A3"/>
    <w:rsid w:val="001E473E"/>
    <w:rsid w:val="001E7331"/>
    <w:rsid w:val="001F36C7"/>
    <w:rsid w:val="00204CCB"/>
    <w:rsid w:val="00213F9F"/>
    <w:rsid w:val="00226512"/>
    <w:rsid w:val="00230A31"/>
    <w:rsid w:val="0023172C"/>
    <w:rsid w:val="002324AB"/>
    <w:rsid w:val="002450EC"/>
    <w:rsid w:val="002528D2"/>
    <w:rsid w:val="00253699"/>
    <w:rsid w:val="00257481"/>
    <w:rsid w:val="0026096C"/>
    <w:rsid w:val="00262E1F"/>
    <w:rsid w:val="00272474"/>
    <w:rsid w:val="00275E23"/>
    <w:rsid w:val="00280152"/>
    <w:rsid w:val="00281616"/>
    <w:rsid w:val="0028661F"/>
    <w:rsid w:val="002909B9"/>
    <w:rsid w:val="00296703"/>
    <w:rsid w:val="002C0321"/>
    <w:rsid w:val="002D1E5B"/>
    <w:rsid w:val="002D4A95"/>
    <w:rsid w:val="002E60AE"/>
    <w:rsid w:val="002F055F"/>
    <w:rsid w:val="002F79E0"/>
    <w:rsid w:val="0030196C"/>
    <w:rsid w:val="00302D25"/>
    <w:rsid w:val="0031122E"/>
    <w:rsid w:val="00313AFA"/>
    <w:rsid w:val="0032099F"/>
    <w:rsid w:val="00322412"/>
    <w:rsid w:val="00322A98"/>
    <w:rsid w:val="00326F6D"/>
    <w:rsid w:val="0033493E"/>
    <w:rsid w:val="0033549D"/>
    <w:rsid w:val="00364431"/>
    <w:rsid w:val="00386C06"/>
    <w:rsid w:val="00393044"/>
    <w:rsid w:val="0039447C"/>
    <w:rsid w:val="00394E72"/>
    <w:rsid w:val="003A4E04"/>
    <w:rsid w:val="003B50D0"/>
    <w:rsid w:val="003B75BB"/>
    <w:rsid w:val="003C0793"/>
    <w:rsid w:val="003C79A7"/>
    <w:rsid w:val="003D0AEF"/>
    <w:rsid w:val="003E07A3"/>
    <w:rsid w:val="003E77EF"/>
    <w:rsid w:val="003F0890"/>
    <w:rsid w:val="003F6CB1"/>
    <w:rsid w:val="00405422"/>
    <w:rsid w:val="00431159"/>
    <w:rsid w:val="00440C15"/>
    <w:rsid w:val="00444A3A"/>
    <w:rsid w:val="00447D71"/>
    <w:rsid w:val="00452520"/>
    <w:rsid w:val="00470135"/>
    <w:rsid w:val="00470C51"/>
    <w:rsid w:val="004766B4"/>
    <w:rsid w:val="00483E23"/>
    <w:rsid w:val="00485846"/>
    <w:rsid w:val="004902C6"/>
    <w:rsid w:val="004A4401"/>
    <w:rsid w:val="004A55D8"/>
    <w:rsid w:val="004D49B2"/>
    <w:rsid w:val="004D7D64"/>
    <w:rsid w:val="004E39D8"/>
    <w:rsid w:val="004F66AD"/>
    <w:rsid w:val="004F7983"/>
    <w:rsid w:val="00512790"/>
    <w:rsid w:val="00513019"/>
    <w:rsid w:val="00576115"/>
    <w:rsid w:val="00582F50"/>
    <w:rsid w:val="005A59D4"/>
    <w:rsid w:val="005B19FC"/>
    <w:rsid w:val="005B380D"/>
    <w:rsid w:val="005B58C7"/>
    <w:rsid w:val="005B7863"/>
    <w:rsid w:val="005D5822"/>
    <w:rsid w:val="005D6FAD"/>
    <w:rsid w:val="005E26E7"/>
    <w:rsid w:val="005E6114"/>
    <w:rsid w:val="005F59FC"/>
    <w:rsid w:val="00604196"/>
    <w:rsid w:val="0061079C"/>
    <w:rsid w:val="006254B8"/>
    <w:rsid w:val="00626823"/>
    <w:rsid w:val="006335EF"/>
    <w:rsid w:val="006353EF"/>
    <w:rsid w:val="006403E1"/>
    <w:rsid w:val="00640FC1"/>
    <w:rsid w:val="00655800"/>
    <w:rsid w:val="0066051D"/>
    <w:rsid w:val="00663050"/>
    <w:rsid w:val="0067000A"/>
    <w:rsid w:val="00672DA1"/>
    <w:rsid w:val="00680468"/>
    <w:rsid w:val="00682878"/>
    <w:rsid w:val="00687643"/>
    <w:rsid w:val="00693D21"/>
    <w:rsid w:val="006A2E86"/>
    <w:rsid w:val="006C24F2"/>
    <w:rsid w:val="006C6234"/>
    <w:rsid w:val="006D31BB"/>
    <w:rsid w:val="006E4AC9"/>
    <w:rsid w:val="00703D49"/>
    <w:rsid w:val="00712508"/>
    <w:rsid w:val="00717C89"/>
    <w:rsid w:val="0072668D"/>
    <w:rsid w:val="007267A2"/>
    <w:rsid w:val="00732CAA"/>
    <w:rsid w:val="00737FA4"/>
    <w:rsid w:val="00761DE7"/>
    <w:rsid w:val="007770DD"/>
    <w:rsid w:val="00784104"/>
    <w:rsid w:val="0079389E"/>
    <w:rsid w:val="007A1879"/>
    <w:rsid w:val="007B1E3F"/>
    <w:rsid w:val="007C5B28"/>
    <w:rsid w:val="007D125B"/>
    <w:rsid w:val="007D2D9F"/>
    <w:rsid w:val="007D4EDA"/>
    <w:rsid w:val="007D6455"/>
    <w:rsid w:val="007E4F63"/>
    <w:rsid w:val="007E50BF"/>
    <w:rsid w:val="007F7C49"/>
    <w:rsid w:val="0080017B"/>
    <w:rsid w:val="00804C97"/>
    <w:rsid w:val="008119FA"/>
    <w:rsid w:val="008137DF"/>
    <w:rsid w:val="00840BE3"/>
    <w:rsid w:val="00846F85"/>
    <w:rsid w:val="00854516"/>
    <w:rsid w:val="008733F4"/>
    <w:rsid w:val="00877DF9"/>
    <w:rsid w:val="00896F27"/>
    <w:rsid w:val="008A3311"/>
    <w:rsid w:val="008A3D05"/>
    <w:rsid w:val="008A42E0"/>
    <w:rsid w:val="008A4FB5"/>
    <w:rsid w:val="008B26CE"/>
    <w:rsid w:val="008E0BF4"/>
    <w:rsid w:val="008F5823"/>
    <w:rsid w:val="009016AC"/>
    <w:rsid w:val="00902544"/>
    <w:rsid w:val="00910663"/>
    <w:rsid w:val="00910A6B"/>
    <w:rsid w:val="00914A32"/>
    <w:rsid w:val="0091717F"/>
    <w:rsid w:val="00940B55"/>
    <w:rsid w:val="00941E0C"/>
    <w:rsid w:val="00946FEE"/>
    <w:rsid w:val="009548B3"/>
    <w:rsid w:val="009670E9"/>
    <w:rsid w:val="00974CE3"/>
    <w:rsid w:val="009760DE"/>
    <w:rsid w:val="0098386D"/>
    <w:rsid w:val="00991F59"/>
    <w:rsid w:val="00992E5D"/>
    <w:rsid w:val="00993811"/>
    <w:rsid w:val="009A03A1"/>
    <w:rsid w:val="009A1284"/>
    <w:rsid w:val="009A32E4"/>
    <w:rsid w:val="009A6118"/>
    <w:rsid w:val="009B0DC4"/>
    <w:rsid w:val="009B7397"/>
    <w:rsid w:val="009C39F5"/>
    <w:rsid w:val="009D3147"/>
    <w:rsid w:val="009E2CBC"/>
    <w:rsid w:val="009F3CD6"/>
    <w:rsid w:val="009F4557"/>
    <w:rsid w:val="00A24017"/>
    <w:rsid w:val="00A334D2"/>
    <w:rsid w:val="00A3668D"/>
    <w:rsid w:val="00A37630"/>
    <w:rsid w:val="00A518FC"/>
    <w:rsid w:val="00A52FA9"/>
    <w:rsid w:val="00A5343A"/>
    <w:rsid w:val="00A569AB"/>
    <w:rsid w:val="00A672CD"/>
    <w:rsid w:val="00A7079D"/>
    <w:rsid w:val="00A71086"/>
    <w:rsid w:val="00A72D43"/>
    <w:rsid w:val="00A914EC"/>
    <w:rsid w:val="00AD0048"/>
    <w:rsid w:val="00AD2EDF"/>
    <w:rsid w:val="00AD510A"/>
    <w:rsid w:val="00AD6C64"/>
    <w:rsid w:val="00AE44FC"/>
    <w:rsid w:val="00B015BA"/>
    <w:rsid w:val="00B04B53"/>
    <w:rsid w:val="00B148BA"/>
    <w:rsid w:val="00B2107E"/>
    <w:rsid w:val="00B2448D"/>
    <w:rsid w:val="00B24D03"/>
    <w:rsid w:val="00B338BF"/>
    <w:rsid w:val="00B35038"/>
    <w:rsid w:val="00B37A6D"/>
    <w:rsid w:val="00B60522"/>
    <w:rsid w:val="00B62CA4"/>
    <w:rsid w:val="00B67A04"/>
    <w:rsid w:val="00B71180"/>
    <w:rsid w:val="00B77655"/>
    <w:rsid w:val="00B80C12"/>
    <w:rsid w:val="00B81FDF"/>
    <w:rsid w:val="00B846C0"/>
    <w:rsid w:val="00BE745F"/>
    <w:rsid w:val="00BF524B"/>
    <w:rsid w:val="00C12274"/>
    <w:rsid w:val="00C2551B"/>
    <w:rsid w:val="00C26B78"/>
    <w:rsid w:val="00C27FAB"/>
    <w:rsid w:val="00C3353E"/>
    <w:rsid w:val="00C37879"/>
    <w:rsid w:val="00C40219"/>
    <w:rsid w:val="00C4573D"/>
    <w:rsid w:val="00C51831"/>
    <w:rsid w:val="00C526D1"/>
    <w:rsid w:val="00C57647"/>
    <w:rsid w:val="00CA59B0"/>
    <w:rsid w:val="00CA7510"/>
    <w:rsid w:val="00CB1368"/>
    <w:rsid w:val="00CB1E0D"/>
    <w:rsid w:val="00CC6F8A"/>
    <w:rsid w:val="00CF48EB"/>
    <w:rsid w:val="00CF6BBE"/>
    <w:rsid w:val="00D03B49"/>
    <w:rsid w:val="00D40D1E"/>
    <w:rsid w:val="00D430DF"/>
    <w:rsid w:val="00D45AEF"/>
    <w:rsid w:val="00D55825"/>
    <w:rsid w:val="00D672DC"/>
    <w:rsid w:val="00D76B29"/>
    <w:rsid w:val="00D960B0"/>
    <w:rsid w:val="00DB0A55"/>
    <w:rsid w:val="00DB6623"/>
    <w:rsid w:val="00DD2F72"/>
    <w:rsid w:val="00DD37BF"/>
    <w:rsid w:val="00DE3E72"/>
    <w:rsid w:val="00E01B8B"/>
    <w:rsid w:val="00E25868"/>
    <w:rsid w:val="00E334DF"/>
    <w:rsid w:val="00E37622"/>
    <w:rsid w:val="00E40960"/>
    <w:rsid w:val="00E42584"/>
    <w:rsid w:val="00E449F7"/>
    <w:rsid w:val="00E46797"/>
    <w:rsid w:val="00E610BF"/>
    <w:rsid w:val="00E70759"/>
    <w:rsid w:val="00E720FB"/>
    <w:rsid w:val="00E8207E"/>
    <w:rsid w:val="00E9169C"/>
    <w:rsid w:val="00E91AE1"/>
    <w:rsid w:val="00E95F93"/>
    <w:rsid w:val="00EA0F64"/>
    <w:rsid w:val="00ED0C1F"/>
    <w:rsid w:val="00ED2E95"/>
    <w:rsid w:val="00ED4821"/>
    <w:rsid w:val="00ED7B0E"/>
    <w:rsid w:val="00EE204F"/>
    <w:rsid w:val="00F018B9"/>
    <w:rsid w:val="00F06621"/>
    <w:rsid w:val="00F1220C"/>
    <w:rsid w:val="00F24AB6"/>
    <w:rsid w:val="00F35C4C"/>
    <w:rsid w:val="00F35CB0"/>
    <w:rsid w:val="00F55018"/>
    <w:rsid w:val="00F641B0"/>
    <w:rsid w:val="00F67414"/>
    <w:rsid w:val="00F7528F"/>
    <w:rsid w:val="00F849C3"/>
    <w:rsid w:val="00F930C3"/>
    <w:rsid w:val="00FA0C5B"/>
    <w:rsid w:val="00FA3E5E"/>
    <w:rsid w:val="00FB00B8"/>
    <w:rsid w:val="00FC27F5"/>
    <w:rsid w:val="00FC635F"/>
    <w:rsid w:val="00FD68B4"/>
    <w:rsid w:val="00FF21B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06480B"/>
  </w:style>
  <w:style w:type="paragraph" w:styleId="Heading1">
    <w:name w:val="heading 1"/>
    <w:basedOn w:val="Normal"/>
    <w:next w:val="Normal"/>
    <w:link w:val="Heading1Char"/>
    <w:qFormat/>
    <w:rsid w:val="00FB00B8"/>
    <w:pPr>
      <w:keepNext/>
      <w:spacing w:after="0" w:line="240" w:lineRule="auto"/>
      <w:jc w:val="center"/>
      <w:outlineLvl w:val="0"/>
    </w:pPr>
    <w:rPr>
      <w:rFonts w:ascii="CG Times" w:eastAsia="Times New Roman" w:hAnsi="CG Times" w:cs="Times New Roman"/>
      <w:b/>
      <w:sz w:val="24"/>
      <w:szCs w:val="20"/>
      <w:lang w:eastAsia="ja-JP"/>
    </w:rPr>
  </w:style>
  <w:style w:type="paragraph" w:styleId="Heading2">
    <w:name w:val="heading 2"/>
    <w:basedOn w:val="Normal"/>
    <w:next w:val="Normal"/>
    <w:link w:val="Heading2Char"/>
    <w:uiPriority w:val="9"/>
    <w:unhideWhenUsed/>
    <w:qFormat/>
    <w:rsid w:val="00FB00B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B00B8"/>
    <w:pPr>
      <w:keepNext/>
      <w:keepLines/>
      <w:spacing w:before="200" w:after="0" w:line="240" w:lineRule="auto"/>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FB00B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26F6D"/>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2D4A95"/>
    <w:rPr>
      <w:color w:val="0000FF" w:themeColor="hyperlink"/>
      <w:u w:val="single"/>
    </w:rPr>
  </w:style>
  <w:style w:type="paragraph" w:styleId="NoSpacing">
    <w:name w:val="No Spacing"/>
    <w:uiPriority w:val="1"/>
    <w:qFormat/>
    <w:rsid w:val="00C12274"/>
    <w:pPr>
      <w:spacing w:after="0" w:line="240" w:lineRule="auto"/>
    </w:pPr>
    <w:rPr>
      <w:rFonts w:ascii="Calibri" w:eastAsia="Times New Roman" w:hAnsi="Calibri" w:cs="Times New Roman"/>
    </w:rPr>
  </w:style>
  <w:style w:type="character" w:customStyle="1" w:styleId="Heading1Char">
    <w:name w:val="Heading 1 Char"/>
    <w:basedOn w:val="DefaultParagraphFont"/>
    <w:link w:val="Heading1"/>
    <w:rsid w:val="00FB00B8"/>
    <w:rPr>
      <w:rFonts w:ascii="CG Times" w:eastAsia="Times New Roman" w:hAnsi="CG Times" w:cs="Times New Roman"/>
      <w:b/>
      <w:sz w:val="24"/>
      <w:szCs w:val="20"/>
      <w:lang w:eastAsia="ja-JP"/>
    </w:rPr>
  </w:style>
  <w:style w:type="character" w:customStyle="1" w:styleId="Heading2Char">
    <w:name w:val="Heading 2 Char"/>
    <w:basedOn w:val="DefaultParagraphFont"/>
    <w:link w:val="Heading2"/>
    <w:uiPriority w:val="9"/>
    <w:rsid w:val="00FB00B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B00B8"/>
    <w:rPr>
      <w:rFonts w:asciiTheme="majorHAnsi" w:eastAsiaTheme="majorEastAsia" w:hAnsiTheme="majorHAnsi" w:cstheme="majorBidi"/>
      <w:b/>
      <w:bCs/>
      <w:color w:val="4F81BD" w:themeColor="accent1"/>
    </w:rPr>
  </w:style>
  <w:style w:type="character" w:customStyle="1" w:styleId="Heading6Char">
    <w:name w:val="Heading 6 Char"/>
    <w:basedOn w:val="DefaultParagraphFont"/>
    <w:link w:val="Heading6"/>
    <w:rsid w:val="00FB00B8"/>
    <w:rPr>
      <w:rFonts w:asciiTheme="majorHAnsi" w:eastAsiaTheme="majorEastAsia" w:hAnsiTheme="majorHAnsi" w:cstheme="majorBidi"/>
      <w:i/>
      <w:iCs/>
      <w:color w:val="243F60" w:themeColor="accent1" w:themeShade="7F"/>
    </w:rPr>
  </w:style>
  <w:style w:type="table" w:styleId="TableGrid">
    <w:name w:val="Table Grid"/>
    <w:basedOn w:val="TableNormal"/>
    <w:uiPriority w:val="59"/>
    <w:qFormat/>
    <w:rsid w:val="00FB00B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qFormat/>
    <w:rsid w:val="00FB00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qFormat/>
    <w:rsid w:val="00FB00B8"/>
    <w:rPr>
      <w:rFonts w:ascii="Tahoma" w:hAnsi="Tahoma" w:cs="Tahoma"/>
      <w:sz w:val="16"/>
      <w:szCs w:val="16"/>
    </w:rPr>
  </w:style>
  <w:style w:type="paragraph" w:styleId="ListParagraph">
    <w:name w:val="List Paragraph"/>
    <w:basedOn w:val="Normal"/>
    <w:uiPriority w:val="34"/>
    <w:qFormat/>
    <w:rsid w:val="00FB00B8"/>
    <w:pPr>
      <w:ind w:left="720"/>
      <w:contextualSpacing/>
    </w:pPr>
  </w:style>
  <w:style w:type="character" w:styleId="BookTitle">
    <w:name w:val="Book Title"/>
    <w:basedOn w:val="DefaultParagraphFont"/>
    <w:qFormat/>
    <w:rsid w:val="00FB00B8"/>
    <w:rPr>
      <w:rFonts w:cs="Times New Roman"/>
      <w:b/>
      <w:bCs/>
      <w:smallCaps/>
      <w:spacing w:val="5"/>
    </w:rPr>
  </w:style>
  <w:style w:type="paragraph" w:styleId="NormalWeb">
    <w:name w:val="Normal (Web)"/>
    <w:basedOn w:val="Normal"/>
    <w:uiPriority w:val="99"/>
    <w:unhideWhenUsed/>
    <w:rsid w:val="00FB00B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B00B8"/>
    <w:rPr>
      <w:b/>
      <w:bCs/>
    </w:rPr>
  </w:style>
  <w:style w:type="character" w:customStyle="1" w:styleId="ms-rtecustom-pagesubheader">
    <w:name w:val="ms-rtecustom-pagesubheader"/>
    <w:basedOn w:val="DefaultParagraphFont"/>
    <w:rsid w:val="00FB00B8"/>
  </w:style>
  <w:style w:type="character" w:customStyle="1" w:styleId="ms-rtecustom-bodycopy">
    <w:name w:val="ms-rtecustom-bodycopy"/>
    <w:basedOn w:val="DefaultParagraphFont"/>
    <w:rsid w:val="00FB00B8"/>
  </w:style>
  <w:style w:type="paragraph" w:styleId="Header">
    <w:name w:val="header"/>
    <w:basedOn w:val="Normal"/>
    <w:link w:val="HeaderChar"/>
    <w:uiPriority w:val="99"/>
    <w:unhideWhenUsed/>
    <w:rsid w:val="00FB00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00B8"/>
  </w:style>
  <w:style w:type="paragraph" w:styleId="Footer">
    <w:name w:val="footer"/>
    <w:basedOn w:val="Normal"/>
    <w:link w:val="FooterChar"/>
    <w:uiPriority w:val="99"/>
    <w:unhideWhenUsed/>
    <w:rsid w:val="00FB00B8"/>
    <w:pPr>
      <w:tabs>
        <w:tab w:val="center" w:pos="4513"/>
        <w:tab w:val="right" w:pos="9026"/>
      </w:tabs>
      <w:spacing w:after="0" w:line="240" w:lineRule="auto"/>
    </w:pPr>
  </w:style>
  <w:style w:type="character" w:customStyle="1" w:styleId="FooterChar">
    <w:name w:val="Footer Char"/>
    <w:basedOn w:val="DefaultParagraphFont"/>
    <w:link w:val="Footer"/>
    <w:uiPriority w:val="99"/>
    <w:qFormat/>
    <w:rsid w:val="00FB00B8"/>
  </w:style>
  <w:style w:type="character" w:customStyle="1" w:styleId="apple-converted-space">
    <w:name w:val="apple-converted-space"/>
    <w:basedOn w:val="DefaultParagraphFont"/>
    <w:rsid w:val="00FB00B8"/>
  </w:style>
  <w:style w:type="paragraph" w:customStyle="1" w:styleId="yiv7498243298msonormal">
    <w:name w:val="yiv7498243298msonormal"/>
    <w:basedOn w:val="Normal"/>
    <w:rsid w:val="009548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498243298pa1">
    <w:name w:val="yiv7498243298pa1"/>
    <w:basedOn w:val="Normal"/>
    <w:rsid w:val="009548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498243298a4">
    <w:name w:val="yiv7498243298a4"/>
    <w:basedOn w:val="DefaultParagraphFont"/>
    <w:rsid w:val="009548B3"/>
  </w:style>
  <w:style w:type="paragraph" w:customStyle="1" w:styleId="yiv7498243298pa4">
    <w:name w:val="yiv7498243298pa4"/>
    <w:basedOn w:val="Normal"/>
    <w:rsid w:val="009548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498243298pa2">
    <w:name w:val="yiv7498243298pa2"/>
    <w:basedOn w:val="Normal"/>
    <w:rsid w:val="009548B3"/>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9548B3"/>
    <w:pPr>
      <w:spacing w:after="0" w:line="240" w:lineRule="auto"/>
      <w:jc w:val="both"/>
    </w:pPr>
    <w:rPr>
      <w:rFonts w:ascii="Arial" w:eastAsia="Times New Roman" w:hAnsi="Arial" w:cs="Times New Roman"/>
      <w:sz w:val="24"/>
      <w:szCs w:val="20"/>
      <w:lang w:val="en-GB"/>
    </w:rPr>
  </w:style>
  <w:style w:type="character" w:customStyle="1" w:styleId="BodyTextChar">
    <w:name w:val="Body Text Char"/>
    <w:basedOn w:val="DefaultParagraphFont"/>
    <w:link w:val="BodyText"/>
    <w:rsid w:val="009548B3"/>
    <w:rPr>
      <w:rFonts w:ascii="Arial" w:eastAsia="Times New Roman" w:hAnsi="Arial" w:cs="Times New Roman"/>
      <w:sz w:val="24"/>
      <w:szCs w:val="20"/>
      <w:lang w:val="en-GB"/>
    </w:rPr>
  </w:style>
  <w:style w:type="table" w:customStyle="1" w:styleId="TableGrid1">
    <w:name w:val="Table Grid1"/>
    <w:basedOn w:val="TableNormal"/>
    <w:next w:val="TableGrid"/>
    <w:uiPriority w:val="59"/>
    <w:rsid w:val="009548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9548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9548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9548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9548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9548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9548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9548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9548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D430DF"/>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customStyle="1" w:styleId="hgkelc">
    <w:name w:val="hgkelc"/>
    <w:basedOn w:val="DefaultParagraphFont"/>
    <w:rsid w:val="00F06621"/>
  </w:style>
  <w:style w:type="character" w:customStyle="1" w:styleId="fontstyle01">
    <w:name w:val="fontstyle01"/>
    <w:basedOn w:val="DefaultParagraphFont"/>
    <w:rsid w:val="0030196C"/>
    <w:rPr>
      <w:rFonts w:ascii="ArialMT" w:hAnsi="ArialMT" w:hint="default"/>
      <w:b w:val="0"/>
      <w:bCs w:val="0"/>
      <w:i w:val="0"/>
      <w:iCs w:val="0"/>
      <w:color w:val="000000"/>
      <w:sz w:val="22"/>
      <w:szCs w:val="22"/>
    </w:rPr>
  </w:style>
</w:styles>
</file>

<file path=word/webSettings.xml><?xml version="1.0" encoding="utf-8"?>
<w:webSettings xmlns:r="http://schemas.openxmlformats.org/officeDocument/2006/relationships" xmlns:w="http://schemas.openxmlformats.org/wordprocessingml/2006/main">
  <w:divs>
    <w:div w:id="75991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pra.punjab.gov.pk"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ic.gop.p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4DD11-3235-4371-A917-1D0F3F1BE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679</TotalTime>
  <Pages>45</Pages>
  <Words>15303</Words>
  <Characters>87231</Characters>
  <Application>Microsoft Office Word</Application>
  <DocSecurity>0</DocSecurity>
  <Lines>726</Lines>
  <Paragraphs>204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Purchase</dc:creator>
  <cp:lastModifiedBy>Arslan</cp:lastModifiedBy>
  <cp:revision>252</cp:revision>
  <cp:lastPrinted>2016-12-30T05:36:00Z</cp:lastPrinted>
  <dcterms:created xsi:type="dcterms:W3CDTF">2015-11-17T05:09:00Z</dcterms:created>
  <dcterms:modified xsi:type="dcterms:W3CDTF">2024-03-14T08:12:00Z</dcterms:modified>
</cp:coreProperties>
</file>